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D40" w:rsidRPr="00501794" w:rsidRDefault="002D313E" w:rsidP="006A7D40">
      <w:pPr>
        <w:pStyle w:val="3GPPHeader"/>
        <w:spacing w:after="0"/>
        <w:jc w:val="left"/>
        <w:rPr>
          <w:rFonts w:eastAsia="Malgun Gothic" w:cs="Arial"/>
          <w:lang w:eastAsia="ko-KR"/>
        </w:rPr>
      </w:pPr>
      <w:r w:rsidRPr="00501794">
        <w:rPr>
          <w:rFonts w:cs="Arial"/>
        </w:rPr>
        <w:t>3GPP TSG-RAN WG2 M</w:t>
      </w:r>
      <w:r w:rsidR="003A28AE" w:rsidRPr="00501794">
        <w:rPr>
          <w:rFonts w:cs="Arial"/>
        </w:rPr>
        <w:t>eting #11</w:t>
      </w:r>
      <w:r w:rsidRPr="00501794">
        <w:rPr>
          <w:rFonts w:cs="Arial"/>
        </w:rPr>
        <w:t>6</w:t>
      </w:r>
      <w:r w:rsidR="00381B65" w:rsidRPr="00501794">
        <w:rPr>
          <w:rFonts w:cs="Arial"/>
        </w:rPr>
        <w:t>bis-</w:t>
      </w:r>
      <w:r w:rsidR="00667F06" w:rsidRPr="00501794">
        <w:rPr>
          <w:rFonts w:cs="Arial"/>
        </w:rPr>
        <w:t>e</w:t>
      </w:r>
      <w:r w:rsidR="00F07540" w:rsidRPr="00501794">
        <w:rPr>
          <w:rFonts w:eastAsia="Malgun Gothic" w:cs="Arial"/>
          <w:lang w:eastAsia="ko-KR"/>
        </w:rPr>
        <w:t xml:space="preserve">   </w:t>
      </w:r>
      <w:r w:rsidR="006A7D40" w:rsidRPr="00501794">
        <w:rPr>
          <w:rFonts w:eastAsia="Malgun Gothic" w:cs="Arial"/>
          <w:lang w:eastAsia="ko-KR"/>
        </w:rPr>
        <w:t xml:space="preserve">            </w:t>
      </w:r>
      <w:r w:rsidR="00135E18" w:rsidRPr="00501794">
        <w:rPr>
          <w:rFonts w:eastAsia="Malgun Gothic" w:cs="Arial"/>
          <w:lang w:eastAsia="ko-KR"/>
        </w:rPr>
        <w:t xml:space="preserve">         </w:t>
      </w:r>
      <w:r w:rsidR="009F6403" w:rsidRPr="00501794">
        <w:rPr>
          <w:rFonts w:cs="Arial"/>
        </w:rPr>
        <w:t>R2-</w:t>
      </w:r>
      <w:r w:rsidR="0010297B">
        <w:rPr>
          <w:rFonts w:cs="Arial"/>
        </w:rPr>
        <w:t>2200496</w:t>
      </w:r>
    </w:p>
    <w:p w:rsidR="006A7D40" w:rsidRPr="00501794" w:rsidRDefault="00667F06" w:rsidP="006A7D40">
      <w:pPr>
        <w:pStyle w:val="Header"/>
        <w:tabs>
          <w:tab w:val="right" w:pos="9639"/>
        </w:tabs>
        <w:rPr>
          <w:rFonts w:cs="Arial"/>
          <w:noProof w:val="0"/>
          <w:sz w:val="24"/>
          <w:lang w:eastAsia="zh-CN"/>
        </w:rPr>
      </w:pPr>
      <w:r w:rsidRPr="00501794">
        <w:rPr>
          <w:rFonts w:cs="Arial"/>
          <w:noProof w:val="0"/>
          <w:sz w:val="24"/>
          <w:lang w:eastAsia="zh-CN"/>
        </w:rPr>
        <w:t>Online</w:t>
      </w:r>
      <w:r w:rsidR="00243FC9" w:rsidRPr="00501794">
        <w:rPr>
          <w:rFonts w:cs="Arial"/>
          <w:noProof w:val="0"/>
          <w:sz w:val="24"/>
          <w:lang w:eastAsia="zh-CN"/>
        </w:rPr>
        <w:t xml:space="preserve">, </w:t>
      </w:r>
      <w:r w:rsidR="00381B65" w:rsidRPr="00501794">
        <w:rPr>
          <w:rFonts w:cs="Arial"/>
          <w:noProof w:val="0"/>
          <w:sz w:val="24"/>
          <w:lang w:eastAsia="zh-CN"/>
        </w:rPr>
        <w:t>Jan</w:t>
      </w:r>
      <w:r w:rsidR="00DD00CE">
        <w:rPr>
          <w:rFonts w:cs="Arial"/>
          <w:noProof w:val="0"/>
          <w:sz w:val="24"/>
          <w:lang w:eastAsia="zh-CN"/>
        </w:rPr>
        <w:t>uary</w:t>
      </w:r>
      <w:r w:rsidR="003A28AE" w:rsidRPr="00501794">
        <w:rPr>
          <w:rFonts w:cs="Arial"/>
          <w:noProof w:val="0"/>
          <w:sz w:val="24"/>
          <w:lang w:eastAsia="zh-CN"/>
        </w:rPr>
        <w:t xml:space="preserve"> </w:t>
      </w:r>
      <w:r w:rsidR="002D313E" w:rsidRPr="00501794">
        <w:rPr>
          <w:rFonts w:cs="Arial"/>
          <w:noProof w:val="0"/>
          <w:sz w:val="24"/>
          <w:lang w:eastAsia="zh-CN"/>
        </w:rPr>
        <w:t>1</w:t>
      </w:r>
      <w:r w:rsidR="00381B65" w:rsidRPr="00501794">
        <w:rPr>
          <w:rFonts w:cs="Arial"/>
          <w:noProof w:val="0"/>
          <w:sz w:val="24"/>
          <w:lang w:eastAsia="zh-CN"/>
        </w:rPr>
        <w:t>7</w:t>
      </w:r>
      <w:r w:rsidR="00F21A18" w:rsidRPr="00501794">
        <w:rPr>
          <w:rFonts w:cs="Arial"/>
          <w:noProof w:val="0"/>
          <w:sz w:val="24"/>
          <w:lang w:eastAsia="zh-CN"/>
        </w:rPr>
        <w:t xml:space="preserve"> – </w:t>
      </w:r>
      <w:r w:rsidR="00381B65" w:rsidRPr="00501794">
        <w:rPr>
          <w:rFonts w:cs="Arial"/>
          <w:noProof w:val="0"/>
          <w:sz w:val="24"/>
          <w:lang w:eastAsia="zh-CN"/>
        </w:rPr>
        <w:t>22</w:t>
      </w:r>
      <w:r w:rsidR="00F21A18" w:rsidRPr="00501794">
        <w:rPr>
          <w:rFonts w:cs="Arial"/>
          <w:noProof w:val="0"/>
          <w:sz w:val="24"/>
          <w:lang w:eastAsia="zh-CN"/>
        </w:rPr>
        <w:t xml:space="preserve"> 202</w:t>
      </w:r>
      <w:r w:rsidR="00381B65" w:rsidRPr="00501794">
        <w:rPr>
          <w:rFonts w:cs="Arial"/>
          <w:noProof w:val="0"/>
          <w:sz w:val="24"/>
          <w:lang w:eastAsia="zh-CN"/>
        </w:rPr>
        <w:t>2</w:t>
      </w:r>
      <w:r w:rsidR="003A28AE" w:rsidRPr="00501794">
        <w:rPr>
          <w:rFonts w:cs="Arial"/>
          <w:noProof w:val="0"/>
          <w:sz w:val="24"/>
          <w:lang w:eastAsia="zh-CN"/>
        </w:rPr>
        <w:t xml:space="preserve">                     </w:t>
      </w:r>
    </w:p>
    <w:p w:rsidR="006A7D40" w:rsidRPr="00501794" w:rsidRDefault="006A7D40" w:rsidP="006A7D40">
      <w:pPr>
        <w:pStyle w:val="3GPPHeader"/>
        <w:spacing w:after="0"/>
        <w:rPr>
          <w:rFonts w:eastAsia="Malgun Gothic" w:cs="Arial"/>
          <w:lang w:eastAsia="ko-KR"/>
        </w:rPr>
      </w:pPr>
      <w:r w:rsidRPr="00501794">
        <w:rPr>
          <w:rFonts w:eastAsia="Malgun Gothic" w:cs="Arial"/>
          <w:lang w:eastAsia="ko-KR"/>
        </w:rPr>
        <w:t xml:space="preserve">                                             </w:t>
      </w:r>
      <w:r w:rsidRPr="00501794">
        <w:rPr>
          <w:rFonts w:cs="Arial"/>
          <w:bCs/>
        </w:rPr>
        <w:tab/>
      </w:r>
    </w:p>
    <w:p w:rsidR="006A7D40" w:rsidRPr="00501794" w:rsidRDefault="006A7D40" w:rsidP="006A7D40">
      <w:pPr>
        <w:pStyle w:val="CRCoverPage"/>
        <w:ind w:left="1980" w:hanging="1980"/>
        <w:rPr>
          <w:rFonts w:cs="Arial"/>
          <w:b/>
          <w:bCs/>
          <w:sz w:val="24"/>
        </w:rPr>
      </w:pPr>
      <w:r w:rsidRPr="00501794">
        <w:rPr>
          <w:rFonts w:cs="Arial"/>
          <w:b/>
          <w:bCs/>
          <w:sz w:val="24"/>
        </w:rPr>
        <w:t>Agenda item:</w:t>
      </w:r>
      <w:r w:rsidRPr="00501794">
        <w:rPr>
          <w:rFonts w:cs="Arial"/>
          <w:b/>
          <w:bCs/>
          <w:sz w:val="24"/>
        </w:rPr>
        <w:tab/>
      </w:r>
      <w:r w:rsidR="009758A4" w:rsidRPr="00501794">
        <w:rPr>
          <w:rFonts w:cs="Arial"/>
          <w:b/>
          <w:bCs/>
          <w:sz w:val="24"/>
        </w:rPr>
        <w:t>8.22</w:t>
      </w:r>
    </w:p>
    <w:p w:rsidR="006A7D40" w:rsidRPr="00501794" w:rsidRDefault="006A7D40" w:rsidP="006A7D40">
      <w:pPr>
        <w:tabs>
          <w:tab w:val="left" w:pos="1985"/>
        </w:tabs>
        <w:ind w:left="1985" w:hanging="1985"/>
        <w:rPr>
          <w:rFonts w:ascii="Arial" w:hAnsi="Arial" w:cs="Arial"/>
          <w:b/>
          <w:bCs/>
          <w:sz w:val="24"/>
        </w:rPr>
      </w:pPr>
      <w:r w:rsidRPr="00501794">
        <w:rPr>
          <w:rFonts w:ascii="Arial" w:hAnsi="Arial" w:cs="Arial"/>
          <w:b/>
          <w:bCs/>
          <w:sz w:val="24"/>
        </w:rPr>
        <w:t>Source:</w:t>
      </w:r>
      <w:r w:rsidRPr="00501794">
        <w:rPr>
          <w:rFonts w:ascii="Arial" w:hAnsi="Arial" w:cs="Arial"/>
          <w:b/>
          <w:bCs/>
          <w:sz w:val="24"/>
        </w:rPr>
        <w:tab/>
        <w:t>Samsung</w:t>
      </w:r>
    </w:p>
    <w:p w:rsidR="006A7D40" w:rsidRPr="00501794" w:rsidRDefault="006A7D40" w:rsidP="009758A4">
      <w:pPr>
        <w:ind w:left="1985" w:hanging="1985"/>
        <w:rPr>
          <w:rFonts w:ascii="Arial" w:hAnsi="Arial" w:cs="Arial"/>
          <w:b/>
          <w:bCs/>
          <w:sz w:val="24"/>
        </w:rPr>
      </w:pPr>
      <w:r w:rsidRPr="00501794">
        <w:rPr>
          <w:rFonts w:ascii="Arial" w:hAnsi="Arial" w:cs="Arial"/>
          <w:b/>
          <w:bCs/>
          <w:sz w:val="24"/>
        </w:rPr>
        <w:t>Title:</w:t>
      </w:r>
      <w:r w:rsidRPr="00501794">
        <w:rPr>
          <w:rFonts w:ascii="Arial" w:hAnsi="Arial" w:cs="Arial"/>
          <w:b/>
          <w:bCs/>
          <w:sz w:val="24"/>
        </w:rPr>
        <w:tab/>
      </w:r>
      <w:r w:rsidR="00381B65" w:rsidRPr="00501794">
        <w:rPr>
          <w:rFonts w:ascii="Arial" w:hAnsi="Arial" w:cs="Arial"/>
          <w:b/>
          <w:bCs/>
          <w:sz w:val="24"/>
        </w:rPr>
        <w:t xml:space="preserve">Discussion on </w:t>
      </w:r>
      <w:r w:rsidR="009758A4" w:rsidRPr="00501794">
        <w:rPr>
          <w:rFonts w:ascii="Arial" w:hAnsi="Arial" w:cs="Arial"/>
          <w:b/>
          <w:bCs/>
          <w:sz w:val="24"/>
        </w:rPr>
        <w:t xml:space="preserve">concurrent </w:t>
      </w:r>
      <w:r w:rsidR="00381B65" w:rsidRPr="00501794">
        <w:rPr>
          <w:rFonts w:ascii="Arial" w:hAnsi="Arial" w:cs="Arial"/>
          <w:b/>
          <w:bCs/>
          <w:sz w:val="24"/>
        </w:rPr>
        <w:t>MG</w:t>
      </w:r>
      <w:r w:rsidR="009758A4" w:rsidRPr="00501794">
        <w:rPr>
          <w:rFonts w:ascii="Arial" w:hAnsi="Arial" w:cs="Arial"/>
          <w:b/>
          <w:bCs/>
          <w:sz w:val="24"/>
        </w:rPr>
        <w:t xml:space="preserve"> </w:t>
      </w:r>
      <w:r w:rsidR="00900C57" w:rsidRPr="00501794">
        <w:rPr>
          <w:rFonts w:ascii="Arial" w:hAnsi="Arial" w:cs="Arial"/>
          <w:b/>
          <w:bCs/>
          <w:sz w:val="24"/>
        </w:rPr>
        <w:t>patterns</w:t>
      </w:r>
    </w:p>
    <w:p w:rsidR="006A7D40" w:rsidRPr="00501794" w:rsidRDefault="006A7D40" w:rsidP="006A7D40">
      <w:pPr>
        <w:ind w:left="1980" w:hanging="1980"/>
        <w:rPr>
          <w:rFonts w:ascii="Arial" w:hAnsi="Arial" w:cs="Arial"/>
          <w:b/>
          <w:bCs/>
          <w:sz w:val="24"/>
        </w:rPr>
      </w:pPr>
      <w:r w:rsidRPr="00501794">
        <w:rPr>
          <w:rFonts w:ascii="Arial" w:hAnsi="Arial" w:cs="Arial"/>
          <w:b/>
          <w:bCs/>
          <w:sz w:val="24"/>
        </w:rPr>
        <w:t>Document for:</w:t>
      </w:r>
      <w:r w:rsidRPr="00501794">
        <w:rPr>
          <w:rFonts w:ascii="Arial" w:hAnsi="Arial" w:cs="Arial"/>
          <w:b/>
          <w:bCs/>
          <w:sz w:val="24"/>
        </w:rPr>
        <w:tab/>
        <w:t>Discussion &amp; Decision</w:t>
      </w:r>
    </w:p>
    <w:p w:rsidR="007C01FF" w:rsidRPr="00501794" w:rsidRDefault="006A7D40" w:rsidP="00EB4337">
      <w:pPr>
        <w:pStyle w:val="Heading1"/>
        <w:rPr>
          <w:rFonts w:cs="Arial"/>
        </w:rPr>
      </w:pPr>
      <w:r w:rsidRPr="00501794">
        <w:rPr>
          <w:rFonts w:cs="Arial"/>
        </w:rPr>
        <w:t>Introduction</w:t>
      </w:r>
    </w:p>
    <w:p w:rsidR="005A4676" w:rsidRPr="00501794" w:rsidRDefault="00EA4176" w:rsidP="00EA4176">
      <w:pPr>
        <w:rPr>
          <w:rFonts w:ascii="Arial" w:hAnsi="Arial" w:cs="Arial"/>
          <w:lang w:val="en-US"/>
        </w:rPr>
      </w:pPr>
      <w:r w:rsidRPr="00501794">
        <w:rPr>
          <w:rFonts w:ascii="Arial" w:hAnsi="Arial" w:cs="Arial"/>
          <w:lang w:val="en-US"/>
        </w:rPr>
        <w:t>Measurement gap enhancement WI aims to enhance the current measurement gap design</w:t>
      </w:r>
      <w:r w:rsidR="009F6403" w:rsidRPr="00501794">
        <w:rPr>
          <w:rFonts w:ascii="Arial" w:hAnsi="Arial" w:cs="Arial"/>
          <w:lang w:val="en-US"/>
        </w:rPr>
        <w:t>.</w:t>
      </w:r>
      <w:r w:rsidR="00383772" w:rsidRPr="00501794">
        <w:rPr>
          <w:rFonts w:ascii="Arial" w:hAnsi="Arial" w:cs="Arial"/>
          <w:lang w:val="en-US"/>
        </w:rPr>
        <w:t xml:space="preserve"> F</w:t>
      </w:r>
      <w:r w:rsidRPr="00501794">
        <w:rPr>
          <w:rFonts w:ascii="Arial" w:hAnsi="Arial" w:cs="Arial"/>
          <w:lang w:val="en-US"/>
        </w:rPr>
        <w:t>ollowing measurement gap enhancement</w:t>
      </w:r>
      <w:r w:rsidR="00DA1B61" w:rsidRPr="00501794">
        <w:rPr>
          <w:rFonts w:ascii="Arial" w:hAnsi="Arial" w:cs="Arial"/>
          <w:lang w:val="en-US"/>
        </w:rPr>
        <w:t>s</w:t>
      </w:r>
      <w:r w:rsidRPr="00501794">
        <w:rPr>
          <w:rFonts w:ascii="Arial" w:hAnsi="Arial" w:cs="Arial"/>
          <w:lang w:val="en-US"/>
        </w:rPr>
        <w:t xml:space="preserve"> are considered:</w:t>
      </w:r>
    </w:p>
    <w:p w:rsidR="00EA4176" w:rsidRPr="00501794" w:rsidRDefault="00EA4176" w:rsidP="00EA4176">
      <w:pPr>
        <w:numPr>
          <w:ilvl w:val="0"/>
          <w:numId w:val="39"/>
        </w:numPr>
        <w:ind w:left="270" w:hanging="270"/>
        <w:jc w:val="both"/>
        <w:rPr>
          <w:rFonts w:ascii="Arial" w:hAnsi="Arial" w:cs="Arial"/>
          <w:lang w:val="en-US"/>
        </w:rPr>
      </w:pPr>
      <w:r w:rsidRPr="00501794">
        <w:rPr>
          <w:rFonts w:ascii="Arial" w:hAnsi="Arial" w:cs="Arial"/>
          <w:lang w:val="en-US"/>
        </w:rPr>
        <w:t>Pre-configured MG pattern(s) per configured BWP (fast MG configuration)</w:t>
      </w:r>
    </w:p>
    <w:p w:rsidR="00EA4176" w:rsidRPr="00501794" w:rsidRDefault="00EA4176" w:rsidP="00EA4176">
      <w:pPr>
        <w:numPr>
          <w:ilvl w:val="0"/>
          <w:numId w:val="39"/>
        </w:numPr>
        <w:ind w:left="270" w:hanging="270"/>
        <w:jc w:val="both"/>
        <w:rPr>
          <w:rFonts w:ascii="Arial" w:hAnsi="Arial" w:cs="Arial"/>
          <w:highlight w:val="yellow"/>
          <w:lang w:val="en-US"/>
        </w:rPr>
      </w:pPr>
      <w:r w:rsidRPr="00501794">
        <w:rPr>
          <w:rFonts w:ascii="Arial" w:hAnsi="Arial" w:cs="Arial"/>
          <w:highlight w:val="yellow"/>
          <w:lang w:val="en-US"/>
        </w:rPr>
        <w:t>Multiple concurrent and independent MG patterns</w:t>
      </w:r>
    </w:p>
    <w:p w:rsidR="00EA4176" w:rsidRPr="00501794" w:rsidRDefault="00EA4176" w:rsidP="00EA4176">
      <w:pPr>
        <w:numPr>
          <w:ilvl w:val="0"/>
          <w:numId w:val="39"/>
        </w:numPr>
        <w:ind w:left="270" w:hanging="270"/>
        <w:jc w:val="both"/>
        <w:rPr>
          <w:rFonts w:ascii="Arial" w:hAnsi="Arial" w:cs="Arial"/>
          <w:lang w:val="en-US"/>
        </w:rPr>
      </w:pPr>
      <w:r w:rsidRPr="00501794">
        <w:rPr>
          <w:rFonts w:ascii="Arial" w:hAnsi="Arial" w:cs="Arial"/>
          <w:lang w:val="en-US"/>
        </w:rPr>
        <w:t>Network Controlled Small Gap (NCSG)</w:t>
      </w:r>
    </w:p>
    <w:p w:rsidR="00DA1B61" w:rsidRPr="00501794" w:rsidRDefault="00DA1B61" w:rsidP="00DA1B61">
      <w:pPr>
        <w:pStyle w:val="NormalWeb"/>
        <w:spacing w:before="0" w:beforeAutospacing="0" w:after="120" w:afterAutospacing="0"/>
        <w:rPr>
          <w:rFonts w:ascii="Arial" w:hAnsi="Arial" w:cs="Arial"/>
          <w:sz w:val="20"/>
          <w:szCs w:val="20"/>
          <w:lang w:eastAsia="en-US"/>
        </w:rPr>
      </w:pPr>
      <w:r w:rsidRPr="00501794">
        <w:rPr>
          <w:rFonts w:ascii="Arial" w:hAnsi="Arial" w:cs="Arial"/>
          <w:sz w:val="20"/>
          <w:szCs w:val="20"/>
          <w:lang w:eastAsia="en-US"/>
        </w:rPr>
        <w:t xml:space="preserve">As per the WI </w:t>
      </w:r>
      <w:r w:rsidR="001379AF" w:rsidRPr="00501794">
        <w:rPr>
          <w:rFonts w:ascii="Arial" w:hAnsi="Arial" w:cs="Arial"/>
          <w:sz w:val="20"/>
          <w:szCs w:val="20"/>
          <w:lang w:eastAsia="en-US"/>
        </w:rPr>
        <w:t>[1</w:t>
      </w:r>
      <w:r w:rsidRPr="00501794">
        <w:rPr>
          <w:rFonts w:ascii="Arial" w:hAnsi="Arial" w:cs="Arial"/>
          <w:sz w:val="20"/>
          <w:szCs w:val="20"/>
          <w:lang w:eastAsia="en-US"/>
        </w:rPr>
        <w:t>]</w:t>
      </w:r>
      <w:r w:rsidR="00E5043E" w:rsidRPr="00501794">
        <w:rPr>
          <w:rFonts w:ascii="Arial" w:hAnsi="Arial" w:cs="Arial"/>
          <w:sz w:val="20"/>
          <w:szCs w:val="20"/>
          <w:lang w:eastAsia="en-US"/>
        </w:rPr>
        <w:t>, t</w:t>
      </w:r>
      <w:r w:rsidRPr="00501794">
        <w:rPr>
          <w:rFonts w:ascii="Arial" w:hAnsi="Arial" w:cs="Arial"/>
          <w:sz w:val="20"/>
          <w:szCs w:val="20"/>
          <w:lang w:eastAsia="en-US"/>
        </w:rPr>
        <w:t>he work on all objectives should consider UEs in RRC CONNECTED mode only. The work includes EN-DC, NE-DC, NR-NR DC and standalone operations and includes both per-FR MG capable UE and per-UE MG capable UE.</w:t>
      </w:r>
    </w:p>
    <w:p w:rsidR="00EA4176" w:rsidRPr="00501794" w:rsidRDefault="00EA4176" w:rsidP="00EA4176">
      <w:pPr>
        <w:pStyle w:val="NormalWeb"/>
        <w:spacing w:before="0" w:beforeAutospacing="0" w:after="120" w:afterAutospacing="0"/>
        <w:rPr>
          <w:rFonts w:ascii="Arial" w:hAnsi="Arial" w:cs="Arial"/>
          <w:sz w:val="20"/>
          <w:szCs w:val="20"/>
          <w:lang w:eastAsia="en-US"/>
        </w:rPr>
      </w:pPr>
      <w:r w:rsidRPr="00501794">
        <w:rPr>
          <w:rFonts w:ascii="Arial" w:hAnsi="Arial" w:cs="Arial"/>
          <w:sz w:val="20"/>
          <w:szCs w:val="20"/>
          <w:lang w:eastAsia="en-US"/>
        </w:rPr>
        <w:t xml:space="preserve">For </w:t>
      </w:r>
      <w:r w:rsidR="001A2DCE" w:rsidRPr="00501794">
        <w:rPr>
          <w:rFonts w:ascii="Arial" w:hAnsi="Arial" w:cs="Arial"/>
          <w:sz w:val="20"/>
          <w:szCs w:val="20"/>
          <w:lang w:eastAsia="en-US"/>
        </w:rPr>
        <w:t>m</w:t>
      </w:r>
      <w:r w:rsidRPr="00501794">
        <w:rPr>
          <w:rFonts w:ascii="Arial" w:hAnsi="Arial" w:cs="Arial"/>
          <w:sz w:val="20"/>
          <w:szCs w:val="20"/>
          <w:lang w:eastAsia="en-US"/>
        </w:rPr>
        <w:t>ultiple concurrent and independent MG patterns, RAN2 need</w:t>
      </w:r>
      <w:r w:rsidR="001379AF" w:rsidRPr="00501794">
        <w:rPr>
          <w:rFonts w:ascii="Arial" w:hAnsi="Arial" w:cs="Arial"/>
          <w:sz w:val="20"/>
          <w:szCs w:val="20"/>
          <w:lang w:eastAsia="en-US"/>
        </w:rPr>
        <w:t>s</w:t>
      </w:r>
      <w:r w:rsidRPr="00501794">
        <w:rPr>
          <w:rFonts w:ascii="Arial" w:hAnsi="Arial" w:cs="Arial"/>
          <w:sz w:val="20"/>
          <w:szCs w:val="20"/>
          <w:lang w:eastAsia="en-US"/>
        </w:rPr>
        <w:t xml:space="preserve"> to specify the </w:t>
      </w:r>
      <w:r w:rsidR="00DA1B61" w:rsidRPr="00501794">
        <w:rPr>
          <w:rFonts w:ascii="Arial" w:hAnsi="Arial" w:cs="Arial"/>
          <w:sz w:val="20"/>
          <w:szCs w:val="20"/>
          <w:lang w:eastAsia="en-US"/>
        </w:rPr>
        <w:t>p</w:t>
      </w:r>
      <w:r w:rsidRPr="00501794">
        <w:rPr>
          <w:rFonts w:ascii="Arial" w:hAnsi="Arial" w:cs="Arial"/>
          <w:sz w:val="20"/>
          <w:szCs w:val="20"/>
          <w:lang w:eastAsia="en-US"/>
        </w:rPr>
        <w:t>rocedures and signaling for simultaneous RRC (re-)configuration of one or more gap patterns. This includes specification of protocol impacts for multiple concurrent and independent MG patterns based on RAN4 input</w:t>
      </w:r>
      <w:r w:rsidR="001526E5" w:rsidRPr="00501794">
        <w:rPr>
          <w:rFonts w:ascii="Arial" w:hAnsi="Arial" w:cs="Arial"/>
          <w:sz w:val="20"/>
          <w:szCs w:val="20"/>
          <w:lang w:eastAsia="en-US"/>
        </w:rPr>
        <w:t>.</w:t>
      </w:r>
    </w:p>
    <w:p w:rsidR="001379AF" w:rsidRPr="00501794" w:rsidRDefault="001379AF" w:rsidP="00EA4176">
      <w:pPr>
        <w:pStyle w:val="NormalWeb"/>
        <w:spacing w:before="0" w:beforeAutospacing="0" w:after="120" w:afterAutospacing="0"/>
        <w:rPr>
          <w:rFonts w:ascii="Arial" w:hAnsi="Arial" w:cs="Arial"/>
          <w:sz w:val="20"/>
          <w:szCs w:val="20"/>
          <w:lang w:eastAsia="en-US"/>
        </w:rPr>
      </w:pPr>
      <w:r w:rsidRPr="00501794">
        <w:rPr>
          <w:rFonts w:ascii="Arial" w:hAnsi="Arial" w:cs="Arial"/>
          <w:sz w:val="20"/>
          <w:szCs w:val="20"/>
          <w:lang w:eastAsia="en-US"/>
        </w:rPr>
        <w:t>RAN4 has send an LS to RAN2 in this regard in [2]</w:t>
      </w:r>
      <w:r w:rsidR="00501794">
        <w:rPr>
          <w:rFonts w:ascii="Arial" w:hAnsi="Arial" w:cs="Arial"/>
          <w:sz w:val="20"/>
          <w:szCs w:val="20"/>
          <w:lang w:eastAsia="en-US"/>
        </w:rPr>
        <w:t>.</w:t>
      </w:r>
    </w:p>
    <w:p w:rsidR="000F53EF" w:rsidRPr="00501794" w:rsidRDefault="006A7D40" w:rsidP="00EB4337">
      <w:pPr>
        <w:pStyle w:val="Heading1"/>
        <w:rPr>
          <w:rFonts w:cs="Arial"/>
        </w:rPr>
      </w:pPr>
      <w:r w:rsidRPr="00501794">
        <w:rPr>
          <w:rFonts w:cs="Arial"/>
        </w:rPr>
        <w:t>Discussion</w:t>
      </w:r>
    </w:p>
    <w:p w:rsidR="00663E13" w:rsidRPr="00501794" w:rsidRDefault="00663E13" w:rsidP="00663E13">
      <w:pPr>
        <w:pStyle w:val="Heading2"/>
        <w:tabs>
          <w:tab w:val="clear" w:pos="576"/>
        </w:tabs>
        <w:adjustRightInd/>
        <w:ind w:left="0" w:firstLine="0"/>
        <w:textAlignment w:val="auto"/>
        <w:rPr>
          <w:sz w:val="26"/>
          <w:szCs w:val="26"/>
        </w:rPr>
      </w:pPr>
      <w:r w:rsidRPr="00501794">
        <w:rPr>
          <w:sz w:val="26"/>
          <w:szCs w:val="26"/>
        </w:rPr>
        <w:t>Configuration of multiple measurement gaps</w:t>
      </w:r>
    </w:p>
    <w:p w:rsidR="00663E13" w:rsidRPr="00501794" w:rsidRDefault="00663E13" w:rsidP="00663E13">
      <w:pPr>
        <w:rPr>
          <w:rFonts w:ascii="Arial" w:hAnsi="Arial" w:cs="Arial"/>
          <w:lang w:val="en-US"/>
        </w:rPr>
      </w:pPr>
      <w:r w:rsidRPr="00501794">
        <w:rPr>
          <w:rFonts w:ascii="Arial" w:hAnsi="Arial" w:cs="Arial"/>
          <w:lang w:val="en-US"/>
        </w:rPr>
        <w:t>From RAN4 LS [2]</w:t>
      </w:r>
    </w:p>
    <w:tbl>
      <w:tblPr>
        <w:tblStyle w:val="TableGrid"/>
        <w:tblW w:w="0" w:type="auto"/>
        <w:tblLook w:val="04A0" w:firstRow="1" w:lastRow="0" w:firstColumn="1" w:lastColumn="0" w:noHBand="0" w:noVBand="1"/>
      </w:tblPr>
      <w:tblGrid>
        <w:gridCol w:w="9016"/>
      </w:tblGrid>
      <w:tr w:rsidR="00302EDB" w:rsidRPr="00501794" w:rsidTr="00302EDB">
        <w:tc>
          <w:tcPr>
            <w:tcW w:w="9016" w:type="dxa"/>
          </w:tcPr>
          <w:p w:rsidR="00302EDB" w:rsidRPr="00501794" w:rsidRDefault="00302EDB" w:rsidP="00302EDB">
            <w:pPr>
              <w:pStyle w:val="BodyText"/>
              <w:numPr>
                <w:ilvl w:val="0"/>
                <w:numId w:val="44"/>
              </w:numPr>
              <w:spacing w:beforeLines="50" w:before="120" w:afterLines="50" w:after="120"/>
              <w:rPr>
                <w:rFonts w:ascii="Arial" w:hAnsi="Arial" w:cs="Arial"/>
                <w:bCs/>
                <w:i/>
                <w:lang w:val="en-US" w:eastAsia="zh-CN"/>
              </w:rPr>
            </w:pPr>
            <w:r w:rsidRPr="00501794">
              <w:rPr>
                <w:rFonts w:ascii="Arial" w:hAnsi="Arial" w:cs="Arial"/>
                <w:bCs/>
                <w:i/>
                <w:lang w:val="en-US" w:eastAsia="zh-CN"/>
              </w:rPr>
              <w:t>Concurrent gaps are multiple measurement gaps configured by RRC message(s)</w:t>
            </w:r>
          </w:p>
          <w:p w:rsidR="00302EDB" w:rsidRPr="00501794" w:rsidRDefault="00302EDB" w:rsidP="00302EDB">
            <w:pPr>
              <w:pStyle w:val="BodyText"/>
              <w:numPr>
                <w:ilvl w:val="1"/>
                <w:numId w:val="44"/>
              </w:numPr>
              <w:spacing w:beforeLines="50" w:before="120" w:afterLines="50" w:after="120"/>
              <w:rPr>
                <w:rFonts w:ascii="Arial" w:hAnsi="Arial" w:cs="Arial"/>
                <w:bCs/>
                <w:i/>
                <w:lang w:val="en-US" w:eastAsia="zh-CN"/>
              </w:rPr>
            </w:pPr>
            <w:r w:rsidRPr="00501794">
              <w:rPr>
                <w:rFonts w:ascii="Arial" w:hAnsi="Arial" w:cs="Arial"/>
                <w:bCs/>
                <w:i/>
                <w:lang w:eastAsia="zh-CN"/>
              </w:rPr>
              <w:t>Either by same or separate RRC messages</w:t>
            </w:r>
          </w:p>
          <w:p w:rsidR="00302EDB" w:rsidRPr="00501794" w:rsidRDefault="00302EDB" w:rsidP="00302EDB">
            <w:pPr>
              <w:pStyle w:val="BodyText"/>
              <w:numPr>
                <w:ilvl w:val="1"/>
                <w:numId w:val="44"/>
              </w:numPr>
              <w:spacing w:beforeLines="50" w:before="120" w:afterLines="50" w:after="120"/>
              <w:rPr>
                <w:rFonts w:ascii="Arial" w:hAnsi="Arial" w:cs="Arial"/>
                <w:bCs/>
                <w:i/>
                <w:lang w:val="en-US" w:eastAsia="zh-CN"/>
              </w:rPr>
            </w:pPr>
            <w:r w:rsidRPr="00501794">
              <w:rPr>
                <w:rFonts w:ascii="Arial" w:hAnsi="Arial" w:cs="Arial"/>
                <w:bCs/>
                <w:i/>
                <w:lang w:val="en-US" w:eastAsia="zh-CN"/>
              </w:rPr>
              <w:t>Whether and how to introduce new IE(s) or duplicate the existing IE is left to RAN2.</w:t>
            </w:r>
          </w:p>
          <w:p w:rsidR="00302EDB" w:rsidRPr="00501794" w:rsidRDefault="00302EDB" w:rsidP="00302EDB">
            <w:pPr>
              <w:pStyle w:val="BodyText"/>
              <w:numPr>
                <w:ilvl w:val="1"/>
                <w:numId w:val="44"/>
              </w:numPr>
              <w:spacing w:beforeLines="50" w:before="120" w:afterLines="50" w:after="120"/>
              <w:rPr>
                <w:rFonts w:ascii="Arial" w:hAnsi="Arial" w:cs="Arial"/>
                <w:lang w:val="en-US"/>
              </w:rPr>
            </w:pPr>
            <w:r w:rsidRPr="00501794">
              <w:rPr>
                <w:rFonts w:ascii="Arial" w:hAnsi="Arial" w:cs="Arial"/>
                <w:bCs/>
                <w:i/>
                <w:lang w:val="en-US" w:eastAsia="zh-CN"/>
              </w:rPr>
              <w:t>Note: if existing IE is to be used, the configuration mechanism shall allow NW to use the same IE to either configure additional concurrent MGP or update the configured MGP.</w:t>
            </w:r>
          </w:p>
        </w:tc>
      </w:tr>
    </w:tbl>
    <w:p w:rsidR="00302EDB" w:rsidRPr="00501794" w:rsidRDefault="00302EDB" w:rsidP="00663E13">
      <w:pPr>
        <w:rPr>
          <w:rFonts w:ascii="Arial" w:hAnsi="Arial" w:cs="Arial"/>
          <w:lang w:val="en-US"/>
        </w:rPr>
      </w:pPr>
    </w:p>
    <w:p w:rsidR="00435FBD" w:rsidRPr="00501794" w:rsidRDefault="00CE422F" w:rsidP="00663E13">
      <w:pPr>
        <w:rPr>
          <w:rFonts w:ascii="Arial" w:hAnsi="Arial" w:cs="Arial"/>
          <w:lang w:val="en-US"/>
        </w:rPr>
      </w:pPr>
      <w:r w:rsidRPr="00501794">
        <w:rPr>
          <w:rFonts w:ascii="Arial" w:hAnsi="Arial" w:cs="Arial"/>
          <w:lang w:val="en-US"/>
        </w:rPr>
        <w:t>RAN2 understanding of the concurrent gaps is as below [3].</w:t>
      </w:r>
    </w:p>
    <w:p w:rsidR="00CE422F" w:rsidRPr="00501794" w:rsidRDefault="00CE422F" w:rsidP="00CE422F">
      <w:pPr>
        <w:pStyle w:val="Agreement"/>
        <w:numPr>
          <w:ilvl w:val="0"/>
          <w:numId w:val="0"/>
        </w:numPr>
        <w:ind w:left="1259"/>
        <w:rPr>
          <w:rFonts w:cs="Arial"/>
        </w:rPr>
      </w:pPr>
      <w:r w:rsidRPr="00501794">
        <w:rPr>
          <w:rFonts w:cs="Arial"/>
        </w:rPr>
        <w:t>1. Concurrent gaps are multiple measurement gaps and each gap pattern could be associated with one or multiple frequency layers.</w:t>
      </w:r>
    </w:p>
    <w:p w:rsidR="00CE422F" w:rsidRPr="00501794" w:rsidRDefault="00CE422F" w:rsidP="00CE422F">
      <w:pPr>
        <w:pStyle w:val="Agreement"/>
        <w:numPr>
          <w:ilvl w:val="0"/>
          <w:numId w:val="0"/>
        </w:numPr>
        <w:ind w:left="1619" w:hanging="360"/>
        <w:rPr>
          <w:rFonts w:cs="Arial"/>
        </w:rPr>
      </w:pPr>
      <w:r w:rsidRPr="00501794">
        <w:rPr>
          <w:rFonts w:cs="Arial"/>
        </w:rPr>
        <w:t>2. Each frequency layer can be associated with only one of the concurrent gaps.</w:t>
      </w:r>
    </w:p>
    <w:p w:rsidR="00CE422F" w:rsidRPr="00501794" w:rsidRDefault="00CE422F" w:rsidP="00CE422F">
      <w:pPr>
        <w:pStyle w:val="Agreement"/>
        <w:numPr>
          <w:ilvl w:val="0"/>
          <w:numId w:val="0"/>
        </w:numPr>
        <w:ind w:left="1619" w:hanging="360"/>
        <w:rPr>
          <w:rFonts w:cs="Arial"/>
        </w:rPr>
      </w:pPr>
      <w:r w:rsidRPr="00501794">
        <w:rPr>
          <w:rFonts w:cs="Arial"/>
        </w:rPr>
        <w:t>3. Without considering pre-configured MG, concu</w:t>
      </w:r>
      <w:r w:rsidR="00513737" w:rsidRPr="00501794">
        <w:rPr>
          <w:rFonts w:cs="Arial"/>
        </w:rPr>
        <w:t xml:space="preserve">rrent gaps are always activated </w:t>
      </w:r>
      <w:r w:rsidRPr="00501794">
        <w:rPr>
          <w:rFonts w:cs="Arial"/>
        </w:rPr>
        <w:t>if it is setup by the network.</w:t>
      </w:r>
    </w:p>
    <w:p w:rsidR="00CE422F" w:rsidRPr="00501794" w:rsidRDefault="00CE422F" w:rsidP="00CE422F">
      <w:pPr>
        <w:pStyle w:val="Agreement"/>
        <w:numPr>
          <w:ilvl w:val="0"/>
          <w:numId w:val="0"/>
        </w:numPr>
        <w:ind w:left="1619" w:hanging="360"/>
        <w:rPr>
          <w:rFonts w:cs="Arial"/>
          <w:lang w:val="en-US"/>
        </w:rPr>
      </w:pPr>
      <w:r w:rsidRPr="00501794">
        <w:rPr>
          <w:rFonts w:cs="Arial"/>
          <w:lang w:val="en-US"/>
        </w:rPr>
        <w:t>4. No new gap pattern is introduced for concurrent gap, the existing R15/R16 gap pattern could be configured for the concurrent gaps.</w:t>
      </w:r>
    </w:p>
    <w:p w:rsidR="00CE422F" w:rsidRPr="00501794" w:rsidRDefault="00CE422F" w:rsidP="000D013E">
      <w:pPr>
        <w:rPr>
          <w:rFonts w:ascii="Arial" w:hAnsi="Arial" w:cs="Arial"/>
          <w:i/>
        </w:rPr>
      </w:pPr>
      <w:r w:rsidRPr="00501794">
        <w:rPr>
          <w:rFonts w:ascii="Arial" w:hAnsi="Arial" w:cs="Arial"/>
          <w:lang w:val="en-US"/>
        </w:rPr>
        <w:lastRenderedPageBreak/>
        <w:t>Based on the LS</w:t>
      </w:r>
      <w:r w:rsidR="000849CB" w:rsidRPr="00501794">
        <w:rPr>
          <w:rFonts w:ascii="Arial" w:hAnsi="Arial" w:cs="Arial"/>
          <w:lang w:val="en-US"/>
        </w:rPr>
        <w:t xml:space="preserve"> </w:t>
      </w:r>
      <w:r w:rsidRPr="00501794">
        <w:rPr>
          <w:rFonts w:ascii="Arial" w:hAnsi="Arial" w:cs="Arial"/>
          <w:lang w:val="en-US"/>
        </w:rPr>
        <w:t>[2] and RAN2 understandings,</w:t>
      </w:r>
      <w:r w:rsidR="00487BDA" w:rsidRPr="00501794">
        <w:rPr>
          <w:rFonts w:ascii="Arial" w:hAnsi="Arial" w:cs="Arial"/>
          <w:lang w:val="en-US"/>
        </w:rPr>
        <w:t xml:space="preserve"> </w:t>
      </w:r>
      <w:r w:rsidRPr="00501794">
        <w:rPr>
          <w:rFonts w:ascii="Arial" w:hAnsi="Arial" w:cs="Arial"/>
          <w:lang w:val="en-US"/>
        </w:rPr>
        <w:t>RAN2 needs to define mechanisms for signalling for configuring and releasing the concurrent gaps.</w:t>
      </w:r>
      <w:r w:rsidR="00677766" w:rsidRPr="00501794">
        <w:rPr>
          <w:rFonts w:ascii="Arial" w:hAnsi="Arial" w:cs="Arial"/>
          <w:lang w:val="en-US"/>
        </w:rPr>
        <w:t xml:space="preserve"> Since </w:t>
      </w:r>
      <w:r w:rsidR="000D013E" w:rsidRPr="00501794">
        <w:rPr>
          <w:rFonts w:ascii="Arial" w:hAnsi="Arial" w:cs="Arial"/>
          <w:lang w:val="en-US"/>
        </w:rPr>
        <w:t xml:space="preserve">all the properties of </w:t>
      </w:r>
      <w:r w:rsidR="00677766" w:rsidRPr="00501794">
        <w:rPr>
          <w:rFonts w:ascii="Arial" w:hAnsi="Arial" w:cs="Arial"/>
          <w:lang w:val="en-US"/>
        </w:rPr>
        <w:t>concurrent measurement gaps are same as legacy measurement gaps, except that there can be multiple gaps configured, it is p</w:t>
      </w:r>
      <w:r w:rsidR="000D013E" w:rsidRPr="00501794">
        <w:rPr>
          <w:rFonts w:ascii="Arial" w:hAnsi="Arial" w:cs="Arial"/>
          <w:lang w:val="en-US"/>
        </w:rPr>
        <w:t>ossible to reuse the legacy gapConfig for concurrent measurement gaps</w:t>
      </w:r>
      <w:r w:rsidR="00F535ED" w:rsidRPr="00501794">
        <w:rPr>
          <w:rFonts w:ascii="Arial" w:hAnsi="Arial" w:cs="Arial"/>
          <w:lang w:val="en-US"/>
        </w:rPr>
        <w:t xml:space="preserve"> along with gap identifier</w:t>
      </w:r>
      <w:r w:rsidR="000D013E" w:rsidRPr="00501794">
        <w:rPr>
          <w:rFonts w:ascii="Arial" w:hAnsi="Arial" w:cs="Arial"/>
          <w:lang w:val="en-US"/>
        </w:rPr>
        <w:t>.</w:t>
      </w:r>
      <w:r w:rsidR="000D013E" w:rsidRPr="00501794">
        <w:rPr>
          <w:rFonts w:ascii="Arial" w:hAnsi="Arial" w:cs="Arial"/>
        </w:rPr>
        <w:t xml:space="preserve"> </w:t>
      </w:r>
    </w:p>
    <w:p w:rsidR="00851A14" w:rsidRPr="00501794" w:rsidRDefault="00851A14" w:rsidP="00851A14">
      <w:pPr>
        <w:spacing w:before="120" w:after="120"/>
        <w:rPr>
          <w:rFonts w:ascii="Arial" w:eastAsia="SimSun" w:hAnsi="Arial" w:cs="Arial"/>
          <w:lang w:eastAsia="zh-CN"/>
        </w:rPr>
      </w:pPr>
      <w:r w:rsidRPr="00501794">
        <w:rPr>
          <w:rFonts w:ascii="Arial" w:hAnsi="Arial" w:cs="Arial"/>
          <w:lang w:val="en-US"/>
        </w:rPr>
        <w:t>From RAN4 LS</w:t>
      </w:r>
      <w:r w:rsidR="00F535ED" w:rsidRPr="00501794">
        <w:rPr>
          <w:rFonts w:ascii="Arial" w:hAnsi="Arial" w:cs="Arial"/>
          <w:lang w:val="en-US"/>
        </w:rPr>
        <w:t xml:space="preserve"> </w:t>
      </w:r>
      <w:r w:rsidRPr="00501794">
        <w:rPr>
          <w:rFonts w:ascii="Arial" w:hAnsi="Arial" w:cs="Arial"/>
          <w:lang w:val="en-US"/>
        </w:rPr>
        <w:t>[1],</w:t>
      </w:r>
      <w:r w:rsidRPr="00501794">
        <w:rPr>
          <w:rFonts w:ascii="Arial" w:hAnsi="Arial" w:cs="Arial"/>
          <w:bCs/>
        </w:rPr>
        <w:t xml:space="preserve"> there is no consensus in RAN4 whether requirements for </w:t>
      </w:r>
      <w:r w:rsidRPr="00501794">
        <w:rPr>
          <w:rFonts w:ascii="Arial" w:eastAsia="SimSun" w:hAnsi="Arial" w:cs="Arial"/>
          <w:lang w:eastAsia="zh-CN"/>
        </w:rPr>
        <w:t xml:space="preserve">joint working among pre-configured gap, concurrent gap and NCSG will be defined in Rel-17, mainly due to time limitation. But </w:t>
      </w:r>
      <w:r w:rsidRPr="00501794">
        <w:rPr>
          <w:rFonts w:ascii="Arial" w:hAnsi="Arial" w:cs="Arial"/>
        </w:rPr>
        <w:t xml:space="preserve">RAN4 also asks RAN2 to take into account the </w:t>
      </w:r>
      <w:r w:rsidRPr="00501794">
        <w:rPr>
          <w:rFonts w:ascii="Arial" w:eastAsia="SimSun" w:hAnsi="Arial" w:cs="Arial"/>
          <w:lang w:eastAsia="zh-CN"/>
        </w:rPr>
        <w:t>joint working among pre-configured gap, concurrent gap and NCSG in the signalling design. In our view, it is not too complex to define the signalling by considering pre-configured gap, concurrent gap and NCSG together. Since R</w:t>
      </w:r>
      <w:r w:rsidR="00FC1432" w:rsidRPr="00501794">
        <w:rPr>
          <w:rFonts w:ascii="Arial" w:eastAsia="SimSun" w:hAnsi="Arial" w:cs="Arial"/>
          <w:lang w:eastAsia="zh-CN"/>
        </w:rPr>
        <w:t>AN</w:t>
      </w:r>
      <w:r w:rsidRPr="00501794">
        <w:rPr>
          <w:rFonts w:ascii="Arial" w:eastAsia="SimSun" w:hAnsi="Arial" w:cs="Arial"/>
          <w:lang w:eastAsia="zh-CN"/>
        </w:rPr>
        <w:t>4 might take up the joint working in any future release in case it is not finished in R17, we propose R</w:t>
      </w:r>
      <w:r w:rsidR="00FC1432" w:rsidRPr="00501794">
        <w:rPr>
          <w:rFonts w:ascii="Arial" w:eastAsia="SimSun" w:hAnsi="Arial" w:cs="Arial"/>
          <w:lang w:eastAsia="zh-CN"/>
        </w:rPr>
        <w:t>AN</w:t>
      </w:r>
      <w:r w:rsidRPr="00501794">
        <w:rPr>
          <w:rFonts w:ascii="Arial" w:eastAsia="SimSun" w:hAnsi="Arial" w:cs="Arial"/>
          <w:lang w:eastAsia="zh-CN"/>
        </w:rPr>
        <w:t>2 to consider all three-pre-configured gaps, concurrent gaps and NCSG jointly for signalling design.</w:t>
      </w:r>
    </w:p>
    <w:p w:rsidR="004E2D0E" w:rsidRPr="00501794" w:rsidRDefault="004E2D0E" w:rsidP="00851A14">
      <w:pPr>
        <w:spacing w:before="120" w:after="120"/>
        <w:rPr>
          <w:rFonts w:ascii="Arial" w:eastAsia="SimSun" w:hAnsi="Arial" w:cs="Arial"/>
          <w:lang w:eastAsia="zh-CN"/>
        </w:rPr>
      </w:pPr>
      <w:r w:rsidRPr="00501794">
        <w:rPr>
          <w:rFonts w:ascii="Arial" w:eastAsia="SimSun" w:hAnsi="Arial" w:cs="Arial"/>
          <w:lang w:eastAsia="zh-CN"/>
        </w:rPr>
        <w:t>An example GapConfig structure is given below.</w:t>
      </w:r>
      <w:r w:rsidR="00DD2705" w:rsidRPr="00501794">
        <w:rPr>
          <w:rFonts w:ascii="Arial" w:eastAsia="SimSun" w:hAnsi="Arial" w:cs="Arial"/>
          <w:lang w:eastAsia="zh-CN"/>
        </w:rPr>
        <w:t xml:space="preserve"> GapConfig-r17 can be used for other NR and MR-DC enhancements also</w:t>
      </w:r>
      <w:r w:rsidR="00DB3AE1" w:rsidRPr="00501794">
        <w:rPr>
          <w:rFonts w:ascii="Arial" w:eastAsia="SimSun" w:hAnsi="Arial" w:cs="Arial"/>
          <w:lang w:eastAsia="zh-CN"/>
        </w:rPr>
        <w:t>.</w:t>
      </w:r>
    </w:p>
    <w:p w:rsidR="004E2D0E" w:rsidRPr="00D62D8A" w:rsidRDefault="004E2D0E" w:rsidP="004E2D0E">
      <w:pPr>
        <w:pStyle w:val="PL"/>
        <w:ind w:left="1200" w:hanging="400"/>
        <w:rPr>
          <w:rFonts w:ascii="Arial" w:hAnsi="Arial" w:cs="Arial"/>
          <w:szCs w:val="16"/>
        </w:rPr>
      </w:pPr>
      <w:r w:rsidRPr="00D62D8A">
        <w:rPr>
          <w:rFonts w:ascii="Arial" w:hAnsi="Arial" w:cs="Arial"/>
          <w:szCs w:val="16"/>
        </w:rPr>
        <w:t xml:space="preserve">GapConfig ::=                       </w:t>
      </w:r>
      <w:r w:rsidRPr="00D62D8A">
        <w:rPr>
          <w:rFonts w:ascii="Arial" w:hAnsi="Arial" w:cs="Arial"/>
          <w:color w:val="993366"/>
          <w:szCs w:val="16"/>
        </w:rPr>
        <w:t>SEQUENCE</w:t>
      </w:r>
      <w:r w:rsidRPr="00D62D8A">
        <w:rPr>
          <w:rFonts w:ascii="Arial" w:hAnsi="Arial" w:cs="Arial"/>
          <w:szCs w:val="16"/>
        </w:rPr>
        <w:t xml:space="preserve"> {</w:t>
      </w:r>
    </w:p>
    <w:p w:rsidR="004E2D0E" w:rsidRPr="00D62D8A" w:rsidRDefault="004E2D0E" w:rsidP="004E2D0E">
      <w:pPr>
        <w:pStyle w:val="PL"/>
        <w:ind w:left="1200" w:hanging="400"/>
        <w:rPr>
          <w:rFonts w:ascii="Arial" w:hAnsi="Arial" w:cs="Arial"/>
          <w:szCs w:val="16"/>
        </w:rPr>
      </w:pPr>
      <w:r w:rsidRPr="00D62D8A">
        <w:rPr>
          <w:rFonts w:ascii="Arial" w:hAnsi="Arial" w:cs="Arial"/>
          <w:szCs w:val="16"/>
        </w:rPr>
        <w:t xml:space="preserve">    gapOffset                           </w:t>
      </w:r>
      <w:r w:rsidRPr="00D62D8A">
        <w:rPr>
          <w:rFonts w:ascii="Arial" w:hAnsi="Arial" w:cs="Arial"/>
          <w:color w:val="993366"/>
          <w:szCs w:val="16"/>
        </w:rPr>
        <w:t>INTEGER</w:t>
      </w:r>
      <w:r w:rsidRPr="00D62D8A">
        <w:rPr>
          <w:rFonts w:ascii="Arial" w:hAnsi="Arial" w:cs="Arial"/>
          <w:szCs w:val="16"/>
        </w:rPr>
        <w:t xml:space="preserve"> (0..159),</w:t>
      </w:r>
    </w:p>
    <w:p w:rsidR="004E2D0E" w:rsidRPr="00D62D8A" w:rsidRDefault="004E2D0E" w:rsidP="004E2D0E">
      <w:pPr>
        <w:pStyle w:val="PL"/>
        <w:ind w:left="1200" w:hanging="400"/>
        <w:rPr>
          <w:rFonts w:ascii="Arial" w:hAnsi="Arial" w:cs="Arial"/>
          <w:szCs w:val="16"/>
        </w:rPr>
      </w:pPr>
      <w:r w:rsidRPr="00D62D8A">
        <w:rPr>
          <w:rFonts w:ascii="Arial" w:hAnsi="Arial" w:cs="Arial"/>
          <w:szCs w:val="16"/>
        </w:rPr>
        <w:t xml:space="preserve">    mgl                                 </w:t>
      </w:r>
      <w:r w:rsidRPr="00D62D8A">
        <w:rPr>
          <w:rFonts w:ascii="Arial" w:hAnsi="Arial" w:cs="Arial"/>
          <w:color w:val="993366"/>
          <w:szCs w:val="16"/>
        </w:rPr>
        <w:t>ENUMERATED</w:t>
      </w:r>
      <w:r w:rsidRPr="00D62D8A">
        <w:rPr>
          <w:rFonts w:ascii="Arial" w:hAnsi="Arial" w:cs="Arial"/>
          <w:szCs w:val="16"/>
        </w:rPr>
        <w:t xml:space="preserve"> {ms1dot5, ms3, ms3dot5, ms4, ms5dot5, ms6},</w:t>
      </w:r>
    </w:p>
    <w:p w:rsidR="004E2D0E" w:rsidRPr="00D62D8A" w:rsidRDefault="004E2D0E" w:rsidP="004E2D0E">
      <w:pPr>
        <w:pStyle w:val="PL"/>
        <w:ind w:left="1200" w:hanging="400"/>
        <w:rPr>
          <w:rFonts w:ascii="Arial" w:hAnsi="Arial" w:cs="Arial"/>
          <w:szCs w:val="16"/>
        </w:rPr>
      </w:pPr>
      <w:r w:rsidRPr="00D62D8A">
        <w:rPr>
          <w:rFonts w:ascii="Arial" w:hAnsi="Arial" w:cs="Arial"/>
          <w:szCs w:val="16"/>
        </w:rPr>
        <w:t xml:space="preserve">    mgrp                                </w:t>
      </w:r>
      <w:r w:rsidRPr="00D62D8A">
        <w:rPr>
          <w:rFonts w:ascii="Arial" w:hAnsi="Arial" w:cs="Arial"/>
          <w:color w:val="993366"/>
          <w:szCs w:val="16"/>
        </w:rPr>
        <w:t>ENUMERATED</w:t>
      </w:r>
      <w:r w:rsidRPr="00D62D8A">
        <w:rPr>
          <w:rFonts w:ascii="Arial" w:hAnsi="Arial" w:cs="Arial"/>
          <w:szCs w:val="16"/>
        </w:rPr>
        <w:t xml:space="preserve"> {ms20, ms40, ms80, ms160},</w:t>
      </w:r>
    </w:p>
    <w:p w:rsidR="004E2D0E" w:rsidRPr="00D62D8A" w:rsidRDefault="004E2D0E" w:rsidP="004E2D0E">
      <w:pPr>
        <w:pStyle w:val="PL"/>
        <w:ind w:left="1200" w:hanging="400"/>
        <w:rPr>
          <w:rFonts w:ascii="Arial" w:hAnsi="Arial" w:cs="Arial"/>
          <w:szCs w:val="16"/>
        </w:rPr>
      </w:pPr>
      <w:r w:rsidRPr="00D62D8A">
        <w:rPr>
          <w:rFonts w:ascii="Arial" w:hAnsi="Arial" w:cs="Arial"/>
          <w:szCs w:val="16"/>
        </w:rPr>
        <w:t xml:space="preserve">    mgta                                </w:t>
      </w:r>
      <w:r w:rsidRPr="00D62D8A">
        <w:rPr>
          <w:rFonts w:ascii="Arial" w:hAnsi="Arial" w:cs="Arial"/>
          <w:color w:val="993366"/>
          <w:szCs w:val="16"/>
        </w:rPr>
        <w:t>ENUMERATED</w:t>
      </w:r>
      <w:r w:rsidRPr="00D62D8A">
        <w:rPr>
          <w:rFonts w:ascii="Arial" w:hAnsi="Arial" w:cs="Arial"/>
          <w:szCs w:val="16"/>
        </w:rPr>
        <w:t xml:space="preserve"> {ms0, ms0dot25, ms0dot5},</w:t>
      </w:r>
    </w:p>
    <w:p w:rsidR="004E2D0E" w:rsidRPr="00D62D8A" w:rsidRDefault="004E2D0E" w:rsidP="004E2D0E">
      <w:pPr>
        <w:pStyle w:val="PL"/>
        <w:ind w:left="1200" w:hanging="400"/>
        <w:rPr>
          <w:rFonts w:ascii="Arial" w:hAnsi="Arial" w:cs="Arial"/>
          <w:szCs w:val="16"/>
        </w:rPr>
      </w:pPr>
      <w:r w:rsidRPr="00D62D8A">
        <w:rPr>
          <w:rFonts w:ascii="Arial" w:hAnsi="Arial" w:cs="Arial"/>
          <w:szCs w:val="16"/>
        </w:rPr>
        <w:t xml:space="preserve">    ...,</w:t>
      </w:r>
    </w:p>
    <w:p w:rsidR="004E2D0E" w:rsidRPr="00D62D8A" w:rsidRDefault="004E2D0E" w:rsidP="004E2D0E">
      <w:pPr>
        <w:pStyle w:val="PL"/>
        <w:ind w:left="1200" w:hanging="400"/>
        <w:rPr>
          <w:rFonts w:ascii="Arial" w:hAnsi="Arial" w:cs="Arial"/>
          <w:szCs w:val="16"/>
        </w:rPr>
      </w:pPr>
      <w:r w:rsidRPr="00D62D8A">
        <w:rPr>
          <w:rFonts w:ascii="Arial" w:hAnsi="Arial" w:cs="Arial"/>
          <w:szCs w:val="16"/>
        </w:rPr>
        <w:t xml:space="preserve">    [[</w:t>
      </w:r>
    </w:p>
    <w:p w:rsidR="004E2D0E" w:rsidRPr="00D62D8A" w:rsidRDefault="004E2D0E" w:rsidP="004E2D0E">
      <w:pPr>
        <w:pStyle w:val="PL"/>
        <w:ind w:left="1200" w:hanging="400"/>
        <w:rPr>
          <w:rFonts w:ascii="Arial" w:hAnsi="Arial" w:cs="Arial"/>
          <w:color w:val="808080"/>
          <w:szCs w:val="16"/>
        </w:rPr>
      </w:pPr>
      <w:r w:rsidRPr="00D62D8A">
        <w:rPr>
          <w:rFonts w:ascii="Arial" w:hAnsi="Arial" w:cs="Arial"/>
          <w:szCs w:val="16"/>
        </w:rPr>
        <w:t xml:space="preserve">    refServCellIndicator                </w:t>
      </w:r>
      <w:r w:rsidRPr="00D62D8A">
        <w:rPr>
          <w:rFonts w:ascii="Arial" w:hAnsi="Arial" w:cs="Arial"/>
          <w:color w:val="993366"/>
          <w:szCs w:val="16"/>
        </w:rPr>
        <w:t>ENUMERATED</w:t>
      </w:r>
      <w:r w:rsidRPr="00D62D8A">
        <w:rPr>
          <w:rFonts w:ascii="Arial" w:hAnsi="Arial" w:cs="Arial"/>
          <w:szCs w:val="16"/>
        </w:rPr>
        <w:t xml:space="preserve"> {pCell, pSCell, mcg-FR2}                                 </w:t>
      </w:r>
      <w:r w:rsidRPr="00D62D8A">
        <w:rPr>
          <w:rFonts w:ascii="Arial" w:hAnsi="Arial" w:cs="Arial"/>
          <w:color w:val="993366"/>
          <w:szCs w:val="16"/>
        </w:rPr>
        <w:t>OPTIONAL</w:t>
      </w:r>
      <w:r w:rsidRPr="00D62D8A">
        <w:rPr>
          <w:rFonts w:ascii="Arial" w:hAnsi="Arial" w:cs="Arial"/>
          <w:szCs w:val="16"/>
        </w:rPr>
        <w:t xml:space="preserve">   </w:t>
      </w:r>
      <w:r w:rsidRPr="00D62D8A">
        <w:rPr>
          <w:rFonts w:ascii="Arial" w:hAnsi="Arial" w:cs="Arial"/>
          <w:color w:val="808080"/>
          <w:szCs w:val="16"/>
        </w:rPr>
        <w:t>-- Cond NEDCorNRDC</w:t>
      </w:r>
    </w:p>
    <w:p w:rsidR="004E2D0E" w:rsidRPr="00D62D8A" w:rsidRDefault="004E2D0E" w:rsidP="004E2D0E">
      <w:pPr>
        <w:pStyle w:val="PL"/>
        <w:ind w:left="1200" w:hanging="400"/>
        <w:rPr>
          <w:rFonts w:ascii="Arial" w:hAnsi="Arial" w:cs="Arial"/>
          <w:szCs w:val="16"/>
        </w:rPr>
      </w:pPr>
      <w:r w:rsidRPr="00D62D8A">
        <w:rPr>
          <w:rFonts w:ascii="Arial" w:hAnsi="Arial" w:cs="Arial"/>
          <w:szCs w:val="16"/>
        </w:rPr>
        <w:t xml:space="preserve">    ]],</w:t>
      </w:r>
    </w:p>
    <w:p w:rsidR="004E2D0E" w:rsidRPr="00D62D8A" w:rsidRDefault="004E2D0E" w:rsidP="004E2D0E">
      <w:pPr>
        <w:pStyle w:val="PL"/>
        <w:ind w:left="1200" w:hanging="400"/>
        <w:rPr>
          <w:rFonts w:ascii="Arial" w:hAnsi="Arial" w:cs="Arial"/>
          <w:szCs w:val="16"/>
        </w:rPr>
      </w:pPr>
      <w:r w:rsidRPr="00D62D8A">
        <w:rPr>
          <w:rFonts w:ascii="Arial" w:hAnsi="Arial" w:cs="Arial"/>
          <w:szCs w:val="16"/>
        </w:rPr>
        <w:t xml:space="preserve">    [[</w:t>
      </w:r>
    </w:p>
    <w:p w:rsidR="004E2D0E" w:rsidRPr="00D62D8A" w:rsidRDefault="004E2D0E" w:rsidP="004E2D0E">
      <w:pPr>
        <w:pStyle w:val="PL"/>
        <w:ind w:left="1200" w:hanging="400"/>
        <w:rPr>
          <w:rFonts w:ascii="Arial" w:hAnsi="Arial" w:cs="Arial"/>
          <w:color w:val="808080"/>
          <w:szCs w:val="16"/>
        </w:rPr>
      </w:pPr>
      <w:r w:rsidRPr="00D62D8A">
        <w:rPr>
          <w:rFonts w:ascii="Arial" w:hAnsi="Arial" w:cs="Arial"/>
          <w:szCs w:val="16"/>
        </w:rPr>
        <w:t xml:space="preserve">    refFR2ServCellAsyncCA-r16           ServCellIndex                                                       </w:t>
      </w:r>
      <w:r w:rsidRPr="00D62D8A">
        <w:rPr>
          <w:rFonts w:ascii="Arial" w:hAnsi="Arial" w:cs="Arial"/>
          <w:color w:val="993366"/>
          <w:szCs w:val="16"/>
        </w:rPr>
        <w:t>OPTIONAL</w:t>
      </w:r>
      <w:r w:rsidRPr="00D62D8A">
        <w:rPr>
          <w:rFonts w:ascii="Arial" w:hAnsi="Arial" w:cs="Arial"/>
          <w:szCs w:val="16"/>
        </w:rPr>
        <w:t xml:space="preserve">,   </w:t>
      </w:r>
      <w:r w:rsidRPr="00D62D8A">
        <w:rPr>
          <w:rFonts w:ascii="Arial" w:hAnsi="Arial" w:cs="Arial"/>
          <w:color w:val="808080"/>
          <w:szCs w:val="16"/>
        </w:rPr>
        <w:t>-- Cond AsyncCA</w:t>
      </w:r>
    </w:p>
    <w:p w:rsidR="004E2D0E" w:rsidRPr="00D62D8A" w:rsidRDefault="004E2D0E" w:rsidP="004E2D0E">
      <w:pPr>
        <w:pStyle w:val="PL"/>
        <w:ind w:left="1200" w:hanging="400"/>
        <w:rPr>
          <w:rFonts w:ascii="Arial" w:hAnsi="Arial" w:cs="Arial"/>
          <w:color w:val="808080"/>
          <w:szCs w:val="16"/>
        </w:rPr>
      </w:pPr>
      <w:r w:rsidRPr="00D62D8A">
        <w:rPr>
          <w:rFonts w:ascii="Arial" w:hAnsi="Arial" w:cs="Arial"/>
          <w:szCs w:val="16"/>
        </w:rPr>
        <w:t xml:space="preserve">    mgl-r16                             </w:t>
      </w:r>
      <w:r w:rsidRPr="00D62D8A">
        <w:rPr>
          <w:rFonts w:ascii="Arial" w:hAnsi="Arial" w:cs="Arial"/>
          <w:color w:val="993366"/>
          <w:szCs w:val="16"/>
        </w:rPr>
        <w:t>ENUMERATED</w:t>
      </w:r>
      <w:r w:rsidRPr="00D62D8A">
        <w:rPr>
          <w:rFonts w:ascii="Arial" w:hAnsi="Arial" w:cs="Arial"/>
          <w:szCs w:val="16"/>
        </w:rPr>
        <w:t xml:space="preserve"> {ms10, ms20}                                             </w:t>
      </w:r>
      <w:r w:rsidRPr="00D62D8A">
        <w:rPr>
          <w:rFonts w:ascii="Arial" w:hAnsi="Arial" w:cs="Arial"/>
          <w:color w:val="993366"/>
          <w:szCs w:val="16"/>
        </w:rPr>
        <w:t>OPTIONAL</w:t>
      </w:r>
      <w:r w:rsidRPr="00D62D8A">
        <w:rPr>
          <w:rFonts w:ascii="Arial" w:hAnsi="Arial" w:cs="Arial"/>
          <w:szCs w:val="16"/>
        </w:rPr>
        <w:t xml:space="preserve">    </w:t>
      </w:r>
      <w:r w:rsidRPr="00D62D8A">
        <w:rPr>
          <w:rFonts w:ascii="Arial" w:hAnsi="Arial" w:cs="Arial"/>
          <w:color w:val="808080"/>
          <w:szCs w:val="16"/>
        </w:rPr>
        <w:t>-- Cond PRS</w:t>
      </w:r>
    </w:p>
    <w:p w:rsidR="004E2D0E" w:rsidRPr="00D62D8A" w:rsidRDefault="004E2D0E" w:rsidP="004E2D0E">
      <w:pPr>
        <w:pStyle w:val="PL"/>
        <w:ind w:left="1200" w:hanging="400"/>
        <w:rPr>
          <w:rFonts w:ascii="Arial" w:hAnsi="Arial" w:cs="Arial"/>
          <w:szCs w:val="16"/>
        </w:rPr>
      </w:pPr>
      <w:r w:rsidRPr="00D62D8A">
        <w:rPr>
          <w:rFonts w:ascii="Arial" w:hAnsi="Arial" w:cs="Arial"/>
          <w:szCs w:val="16"/>
        </w:rPr>
        <w:t xml:space="preserve">    ]],</w:t>
      </w:r>
    </w:p>
    <w:p w:rsidR="004E2D0E" w:rsidRPr="005B1100" w:rsidRDefault="004E2D0E" w:rsidP="004E2D0E">
      <w:pPr>
        <w:pStyle w:val="PL"/>
        <w:ind w:left="1200" w:hanging="400"/>
        <w:rPr>
          <w:rFonts w:ascii="Arial" w:hAnsi="Arial" w:cs="Arial"/>
          <w:color w:val="FF0000"/>
          <w:szCs w:val="16"/>
        </w:rPr>
      </w:pPr>
      <w:r w:rsidRPr="00D62D8A">
        <w:rPr>
          <w:rFonts w:ascii="Arial" w:hAnsi="Arial" w:cs="Arial"/>
          <w:szCs w:val="16"/>
        </w:rPr>
        <w:tab/>
      </w:r>
      <w:r w:rsidRPr="005B1100">
        <w:rPr>
          <w:rFonts w:ascii="Arial" w:hAnsi="Arial" w:cs="Arial"/>
          <w:color w:val="FF0000"/>
          <w:szCs w:val="16"/>
        </w:rPr>
        <w:t>[[</w:t>
      </w:r>
    </w:p>
    <w:p w:rsidR="004E2D0E" w:rsidRPr="005B1100" w:rsidRDefault="004E2D0E" w:rsidP="004E2D0E">
      <w:pPr>
        <w:pStyle w:val="PL"/>
        <w:ind w:left="1200" w:hanging="400"/>
        <w:rPr>
          <w:rFonts w:ascii="Arial" w:hAnsi="Arial" w:cs="Arial"/>
          <w:color w:val="FF0000"/>
          <w:szCs w:val="16"/>
        </w:rPr>
      </w:pPr>
      <w:r w:rsidRPr="005B1100">
        <w:rPr>
          <w:rFonts w:ascii="Arial" w:hAnsi="Arial" w:cs="Arial"/>
          <w:color w:val="FF0000"/>
          <w:szCs w:val="16"/>
        </w:rPr>
        <w:tab/>
        <w:t>gapConfig-r17</w:t>
      </w:r>
      <w:r w:rsidRPr="005B1100">
        <w:rPr>
          <w:rFonts w:ascii="Arial" w:hAnsi="Arial" w:cs="Arial"/>
          <w:color w:val="FF0000"/>
          <w:szCs w:val="16"/>
        </w:rPr>
        <w:tab/>
      </w:r>
      <w:r w:rsidRPr="005B1100">
        <w:rPr>
          <w:rFonts w:ascii="Arial" w:hAnsi="Arial" w:cs="Arial"/>
          <w:color w:val="FF0000"/>
          <w:szCs w:val="16"/>
        </w:rPr>
        <w:tab/>
      </w:r>
      <w:r w:rsidRPr="005B1100">
        <w:rPr>
          <w:rFonts w:ascii="Arial" w:hAnsi="Arial" w:cs="Arial"/>
          <w:color w:val="FF0000"/>
          <w:szCs w:val="16"/>
        </w:rPr>
        <w:tab/>
      </w:r>
      <w:r w:rsidRPr="005B1100">
        <w:rPr>
          <w:rFonts w:ascii="Arial" w:hAnsi="Arial" w:cs="Arial"/>
          <w:color w:val="FF0000"/>
          <w:szCs w:val="16"/>
        </w:rPr>
        <w:tab/>
      </w:r>
      <w:r w:rsidRPr="005B1100">
        <w:rPr>
          <w:rFonts w:ascii="Arial" w:hAnsi="Arial" w:cs="Arial"/>
          <w:color w:val="FF0000"/>
          <w:szCs w:val="16"/>
        </w:rPr>
        <w:tab/>
      </w:r>
      <w:r w:rsidRPr="005B1100">
        <w:rPr>
          <w:rFonts w:ascii="Arial" w:hAnsi="Arial" w:cs="Arial"/>
          <w:color w:val="FF0000"/>
          <w:szCs w:val="16"/>
        </w:rPr>
        <w:tab/>
        <w:t>GapConfig-r17</w:t>
      </w:r>
    </w:p>
    <w:p w:rsidR="004E2D0E" w:rsidRPr="00D62D8A" w:rsidRDefault="004E2D0E" w:rsidP="004E2D0E">
      <w:pPr>
        <w:pStyle w:val="PL"/>
        <w:ind w:left="1200" w:hanging="400"/>
        <w:rPr>
          <w:rFonts w:ascii="Arial" w:hAnsi="Arial" w:cs="Arial"/>
          <w:color w:val="C00000"/>
          <w:szCs w:val="16"/>
        </w:rPr>
      </w:pPr>
      <w:r w:rsidRPr="005B1100">
        <w:rPr>
          <w:rFonts w:ascii="Arial" w:hAnsi="Arial" w:cs="Arial"/>
          <w:color w:val="FF0000"/>
          <w:szCs w:val="16"/>
        </w:rPr>
        <w:tab/>
        <w:t>]]</w:t>
      </w:r>
      <w:r w:rsidR="00BD5B9C" w:rsidRPr="005B1100">
        <w:rPr>
          <w:rFonts w:ascii="Arial" w:hAnsi="Arial" w:cs="Arial"/>
          <w:color w:val="FF0000"/>
          <w:szCs w:val="16"/>
        </w:rPr>
        <w:t>,</w:t>
      </w:r>
      <w:bookmarkStart w:id="0" w:name="_GoBack"/>
      <w:bookmarkEnd w:id="0"/>
    </w:p>
    <w:p w:rsidR="004E2D0E" w:rsidRPr="00D62D8A" w:rsidRDefault="004E2D0E" w:rsidP="004E2D0E">
      <w:pPr>
        <w:pStyle w:val="PL"/>
        <w:ind w:left="1200" w:hanging="400"/>
        <w:rPr>
          <w:rFonts w:ascii="Arial" w:hAnsi="Arial" w:cs="Arial"/>
          <w:szCs w:val="16"/>
        </w:rPr>
      </w:pPr>
      <w:r w:rsidRPr="00D62D8A">
        <w:rPr>
          <w:rFonts w:ascii="Arial" w:hAnsi="Arial" w:cs="Arial"/>
          <w:szCs w:val="16"/>
        </w:rPr>
        <w:t>}</w:t>
      </w:r>
    </w:p>
    <w:p w:rsidR="004E2D0E" w:rsidRPr="00D62D8A" w:rsidRDefault="004E2D0E" w:rsidP="004E2D0E">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200" w:hanging="400"/>
        <w:rPr>
          <w:rFonts w:ascii="Arial" w:hAnsi="Arial" w:cs="Arial"/>
          <w:szCs w:val="16"/>
        </w:rPr>
      </w:pPr>
      <w:r w:rsidRPr="00D62D8A">
        <w:rPr>
          <w:rFonts w:ascii="Arial" w:hAnsi="Arial" w:cs="Arial"/>
          <w:szCs w:val="16"/>
        </w:rPr>
        <w:tab/>
      </w:r>
    </w:p>
    <w:p w:rsidR="004E2D0E" w:rsidRPr="005B1100" w:rsidRDefault="004E2D0E" w:rsidP="004E2D0E">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200" w:hanging="400"/>
        <w:rPr>
          <w:rFonts w:ascii="Arial" w:hAnsi="Arial" w:cs="Arial"/>
          <w:color w:val="FF0000"/>
          <w:szCs w:val="16"/>
        </w:rPr>
      </w:pPr>
      <w:r w:rsidRPr="005B1100">
        <w:rPr>
          <w:rFonts w:ascii="Arial" w:hAnsi="Arial" w:cs="Arial"/>
          <w:color w:val="FF0000"/>
          <w:szCs w:val="16"/>
        </w:rPr>
        <w:t>GapConfig-r17 ::=         SEQUENCE {</w:t>
      </w:r>
    </w:p>
    <w:p w:rsidR="004E2D0E" w:rsidRPr="005B1100" w:rsidRDefault="00DD2705" w:rsidP="004E2D0E">
      <w:pPr>
        <w:pStyle w:val="PL"/>
        <w:ind w:left="1200" w:hanging="400"/>
        <w:rPr>
          <w:rFonts w:ascii="Arial" w:hAnsi="Arial" w:cs="Arial"/>
          <w:color w:val="FF0000"/>
          <w:szCs w:val="16"/>
        </w:rPr>
      </w:pPr>
      <w:r w:rsidRPr="005B1100">
        <w:rPr>
          <w:rFonts w:ascii="Arial" w:hAnsi="Arial" w:cs="Arial"/>
          <w:color w:val="FF0000"/>
          <w:szCs w:val="16"/>
        </w:rPr>
        <w:tab/>
      </w:r>
      <w:r w:rsidR="00513737" w:rsidRPr="005B1100">
        <w:rPr>
          <w:rFonts w:ascii="Arial" w:hAnsi="Arial" w:cs="Arial"/>
          <w:color w:val="FF0000"/>
          <w:szCs w:val="16"/>
        </w:rPr>
        <w:t>measGapId</w:t>
      </w:r>
      <w:r w:rsidR="004E2D0E" w:rsidRPr="005B1100">
        <w:rPr>
          <w:rFonts w:ascii="Arial" w:hAnsi="Arial" w:cs="Arial"/>
          <w:color w:val="FF0000"/>
          <w:szCs w:val="16"/>
        </w:rPr>
        <w:tab/>
      </w:r>
      <w:r w:rsidR="004E2D0E" w:rsidRPr="005B1100">
        <w:rPr>
          <w:rFonts w:ascii="Arial" w:hAnsi="Arial" w:cs="Arial"/>
          <w:color w:val="FF0000"/>
          <w:szCs w:val="16"/>
        </w:rPr>
        <w:tab/>
      </w:r>
      <w:r w:rsidR="004E2D0E" w:rsidRPr="005B1100">
        <w:rPr>
          <w:rFonts w:ascii="Arial" w:hAnsi="Arial" w:cs="Arial"/>
          <w:color w:val="FF0000"/>
          <w:szCs w:val="16"/>
        </w:rPr>
        <w:tab/>
      </w:r>
      <w:r w:rsidR="004E2D0E" w:rsidRPr="005B1100">
        <w:rPr>
          <w:rFonts w:ascii="Arial" w:hAnsi="Arial" w:cs="Arial"/>
          <w:color w:val="FF0000"/>
          <w:szCs w:val="16"/>
        </w:rPr>
        <w:tab/>
      </w:r>
      <w:r w:rsidR="004E2D0E" w:rsidRPr="005B1100">
        <w:rPr>
          <w:rFonts w:ascii="Arial" w:hAnsi="Arial" w:cs="Arial"/>
          <w:color w:val="FF0000"/>
          <w:szCs w:val="16"/>
        </w:rPr>
        <w:tab/>
      </w:r>
      <w:r w:rsidR="00513737" w:rsidRPr="005B1100">
        <w:rPr>
          <w:rFonts w:ascii="Arial" w:hAnsi="Arial" w:cs="Arial"/>
          <w:color w:val="FF0000"/>
          <w:szCs w:val="16"/>
        </w:rPr>
        <w:t xml:space="preserve">measGapId </w:t>
      </w:r>
      <w:r w:rsidR="004E2D0E" w:rsidRPr="005B1100">
        <w:rPr>
          <w:rFonts w:ascii="Arial" w:hAnsi="Arial" w:cs="Arial"/>
          <w:color w:val="FF0000"/>
          <w:szCs w:val="16"/>
        </w:rPr>
        <w:t>OPTIONAL   -- Need R</w:t>
      </w:r>
    </w:p>
    <w:p w:rsidR="004E2D0E" w:rsidRPr="005B1100" w:rsidRDefault="004E2D0E" w:rsidP="004E2D0E">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200" w:hanging="400"/>
        <w:rPr>
          <w:rFonts w:ascii="Arial" w:hAnsi="Arial" w:cs="Arial"/>
          <w:color w:val="FF0000"/>
          <w:szCs w:val="16"/>
        </w:rPr>
      </w:pPr>
      <w:r w:rsidRPr="005B1100">
        <w:rPr>
          <w:rFonts w:ascii="Arial" w:hAnsi="Arial" w:cs="Arial"/>
          <w:color w:val="FF0000"/>
          <w:szCs w:val="16"/>
        </w:rPr>
        <w:t>}</w:t>
      </w:r>
    </w:p>
    <w:p w:rsidR="00513737" w:rsidRPr="005B1100" w:rsidRDefault="00513737" w:rsidP="004E2D0E">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200" w:hanging="400"/>
        <w:rPr>
          <w:rFonts w:ascii="Arial" w:hAnsi="Arial" w:cs="Arial"/>
          <w:color w:val="FF0000"/>
          <w:szCs w:val="16"/>
        </w:rPr>
      </w:pPr>
      <w:r w:rsidRPr="005B1100">
        <w:rPr>
          <w:rFonts w:ascii="Arial" w:hAnsi="Arial" w:cs="Arial"/>
          <w:color w:val="FF0000"/>
          <w:szCs w:val="16"/>
        </w:rPr>
        <w:t>MeasGapId ::= INTEGER (1..maxNrofMeasGapId)</w:t>
      </w:r>
    </w:p>
    <w:p w:rsidR="00513737" w:rsidRPr="005B1100" w:rsidRDefault="00513737" w:rsidP="004E2D0E">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200" w:hanging="400"/>
        <w:rPr>
          <w:rFonts w:ascii="Arial" w:hAnsi="Arial" w:cs="Arial"/>
          <w:color w:val="FF0000"/>
          <w:szCs w:val="16"/>
        </w:rPr>
      </w:pPr>
      <w:r w:rsidRPr="005B1100">
        <w:rPr>
          <w:rFonts w:ascii="Arial" w:hAnsi="Arial" w:cs="Arial"/>
          <w:color w:val="FF0000"/>
          <w:szCs w:val="16"/>
        </w:rPr>
        <w:t>maxNrofMeas</w:t>
      </w:r>
      <w:r w:rsidR="00775614" w:rsidRPr="005B1100">
        <w:rPr>
          <w:rFonts w:ascii="Arial" w:hAnsi="Arial" w:cs="Arial"/>
          <w:color w:val="FF0000"/>
          <w:szCs w:val="16"/>
        </w:rPr>
        <w:t>Gap</w:t>
      </w:r>
      <w:r w:rsidRPr="005B1100">
        <w:rPr>
          <w:rFonts w:ascii="Arial" w:hAnsi="Arial" w:cs="Arial"/>
          <w:color w:val="FF0000"/>
          <w:szCs w:val="16"/>
        </w:rPr>
        <w:t>Id INTEGER ::= 4 -- Maximum number of configured measurement gaps</w:t>
      </w:r>
    </w:p>
    <w:p w:rsidR="00513737" w:rsidRPr="00501794" w:rsidRDefault="00513737" w:rsidP="004E2D0E">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200" w:hanging="400"/>
        <w:rPr>
          <w:rFonts w:ascii="Arial" w:hAnsi="Arial" w:cs="Arial"/>
          <w:color w:val="C00000"/>
        </w:rPr>
      </w:pPr>
    </w:p>
    <w:p w:rsidR="00C03727" w:rsidRDefault="00C03727" w:rsidP="00851A14">
      <w:pPr>
        <w:spacing w:before="120" w:after="120"/>
        <w:rPr>
          <w:rFonts w:ascii="Arial" w:hAnsi="Arial" w:cs="Arial"/>
        </w:rPr>
      </w:pPr>
      <w:r w:rsidRPr="00C03727">
        <w:rPr>
          <w:rFonts w:ascii="Arial" w:hAnsi="Arial" w:cs="Arial"/>
          <w:lang w:val="en-US"/>
        </w:rPr>
        <w:t>There were two options discussed</w:t>
      </w:r>
      <w:r>
        <w:rPr>
          <w:rFonts w:ascii="Arial" w:hAnsi="Arial" w:cs="Arial"/>
          <w:lang w:val="en-US"/>
        </w:rPr>
        <w:t xml:space="preserve"> during RAN2#116e on </w:t>
      </w:r>
      <w:r>
        <w:rPr>
          <w:rFonts w:ascii="Arial" w:hAnsi="Arial" w:cs="Arial"/>
        </w:rPr>
        <w:t>on how to configure the multiple gaps.</w:t>
      </w:r>
    </w:p>
    <w:p w:rsidR="00C03727" w:rsidRPr="00C44BEB" w:rsidRDefault="00C03727" w:rsidP="00C03727">
      <w:pPr>
        <w:pStyle w:val="ListParagraph"/>
        <w:numPr>
          <w:ilvl w:val="0"/>
          <w:numId w:val="47"/>
        </w:numPr>
        <w:overflowPunct/>
        <w:autoSpaceDE/>
        <w:autoSpaceDN/>
        <w:adjustRightInd/>
        <w:spacing w:after="0"/>
        <w:ind w:leftChars="0"/>
        <w:jc w:val="both"/>
        <w:textAlignment w:val="auto"/>
        <w:rPr>
          <w:rFonts w:ascii="Arial" w:hAnsi="Arial" w:cs="Arial"/>
        </w:rPr>
      </w:pPr>
      <w:r>
        <w:rPr>
          <w:rFonts w:ascii="Arial" w:hAnsi="Arial" w:cs="Arial"/>
          <w:b/>
        </w:rPr>
        <w:t>Alt</w:t>
      </w:r>
      <w:r w:rsidRPr="0049515F">
        <w:rPr>
          <w:rFonts w:ascii="Arial" w:hAnsi="Arial" w:cs="Arial"/>
          <w:b/>
        </w:rPr>
        <w:t xml:space="preserve"> 1 -</w:t>
      </w:r>
      <w:r>
        <w:rPr>
          <w:rFonts w:ascii="Arial" w:hAnsi="Arial" w:cs="Arial"/>
        </w:rPr>
        <w:t xml:space="preserve"> Introducing</w:t>
      </w:r>
      <w:r w:rsidRPr="00C44BEB">
        <w:rPr>
          <w:rFonts w:ascii="Arial" w:hAnsi="Arial" w:cs="Arial"/>
        </w:rPr>
        <w:t xml:space="preserve"> multiple gap configuration in IE </w:t>
      </w:r>
      <w:r w:rsidRPr="00C44BEB">
        <w:rPr>
          <w:rFonts w:ascii="Arial" w:hAnsi="Arial" w:cs="Arial"/>
          <w:i/>
        </w:rPr>
        <w:t>MeasConfig</w:t>
      </w:r>
      <w:r w:rsidR="00835E03">
        <w:rPr>
          <w:rFonts w:ascii="Arial" w:hAnsi="Arial" w:cs="Arial"/>
        </w:rPr>
        <w:t xml:space="preserve"> </w:t>
      </w:r>
    </w:p>
    <w:p w:rsidR="00835E03" w:rsidRDefault="00C03727" w:rsidP="00652A4B">
      <w:pPr>
        <w:pStyle w:val="ListParagraph"/>
        <w:numPr>
          <w:ilvl w:val="0"/>
          <w:numId w:val="47"/>
        </w:numPr>
        <w:overflowPunct/>
        <w:autoSpaceDE/>
        <w:autoSpaceDN/>
        <w:adjustRightInd/>
        <w:spacing w:before="120" w:after="120"/>
        <w:ind w:leftChars="0"/>
        <w:jc w:val="both"/>
        <w:textAlignment w:val="auto"/>
        <w:rPr>
          <w:rFonts w:ascii="Arial" w:hAnsi="Arial" w:cs="Arial"/>
        </w:rPr>
      </w:pPr>
      <w:r w:rsidRPr="00835E03">
        <w:rPr>
          <w:rFonts w:ascii="Arial" w:hAnsi="Arial" w:cs="Arial"/>
          <w:b/>
        </w:rPr>
        <w:t>Alt 2 -</w:t>
      </w:r>
      <w:r w:rsidRPr="00835E03">
        <w:rPr>
          <w:rFonts w:ascii="Arial" w:hAnsi="Arial" w:cs="Arial"/>
        </w:rPr>
        <w:t xml:space="preserve"> Introducing multiple gap configuration in IE </w:t>
      </w:r>
      <w:r w:rsidRPr="00835E03">
        <w:rPr>
          <w:rFonts w:ascii="Arial" w:hAnsi="Arial" w:cs="Arial"/>
          <w:i/>
        </w:rPr>
        <w:t>MeasGapConfig</w:t>
      </w:r>
      <w:r w:rsidRPr="00835E03">
        <w:rPr>
          <w:rFonts w:ascii="Arial" w:hAnsi="Arial" w:cs="Arial"/>
        </w:rPr>
        <w:t xml:space="preserve"> </w:t>
      </w:r>
    </w:p>
    <w:p w:rsidR="00C03727" w:rsidRDefault="00C03727" w:rsidP="00835E03">
      <w:pPr>
        <w:overflowPunct/>
        <w:autoSpaceDE/>
        <w:autoSpaceDN/>
        <w:adjustRightInd/>
        <w:spacing w:before="120" w:after="120"/>
        <w:jc w:val="both"/>
        <w:textAlignment w:val="auto"/>
        <w:rPr>
          <w:rFonts w:ascii="Arial" w:hAnsi="Arial" w:cs="Arial"/>
        </w:rPr>
      </w:pPr>
      <w:r w:rsidRPr="00835E03">
        <w:rPr>
          <w:rFonts w:ascii="Arial" w:hAnsi="Arial" w:cs="Arial"/>
        </w:rPr>
        <w:t>Majority of the companies preferred Alt-2. We are also inclined towards Alt-2 –i.e. introduce multiple gap configuration in MeasGapConfig.</w:t>
      </w:r>
    </w:p>
    <w:p w:rsidR="00835E03" w:rsidRDefault="00835E03" w:rsidP="00835E03">
      <w:pPr>
        <w:overflowPunct/>
        <w:autoSpaceDE/>
        <w:autoSpaceDN/>
        <w:adjustRightInd/>
        <w:spacing w:before="120" w:after="120"/>
        <w:jc w:val="both"/>
        <w:textAlignment w:val="auto"/>
        <w:rPr>
          <w:rFonts w:ascii="Arial" w:hAnsi="Arial" w:cs="Arial"/>
        </w:rPr>
      </w:pPr>
      <w:r>
        <w:rPr>
          <w:rFonts w:ascii="Arial" w:hAnsi="Arial" w:cs="Arial"/>
        </w:rPr>
        <w:t xml:space="preserve">There were two variations of Alt-2 </w:t>
      </w:r>
      <w:r w:rsidR="00D62D8A">
        <w:rPr>
          <w:rFonts w:ascii="Arial" w:hAnsi="Arial" w:cs="Arial"/>
        </w:rPr>
        <w:t>proposed</w:t>
      </w:r>
      <w:r>
        <w:rPr>
          <w:rFonts w:ascii="Arial" w:hAnsi="Arial" w:cs="Arial"/>
        </w:rPr>
        <w:t xml:space="preserve"> in RAN2#116-e. ZTE paper had proposed below sample ASN.1 code.</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sz w:val="16"/>
          <w:szCs w:val="16"/>
          <w:lang w:eastAsia="en-GB"/>
        </w:rPr>
      </w:pPr>
      <w:r w:rsidRPr="00D62D8A">
        <w:rPr>
          <w:rFonts w:ascii="Arial" w:hAnsi="Arial" w:cs="Arial"/>
          <w:noProof/>
          <w:sz w:val="16"/>
          <w:szCs w:val="16"/>
          <w:lang w:eastAsia="en-GB"/>
        </w:rPr>
        <w:t xml:space="preserve">MeasGapConfig ::=                   </w:t>
      </w:r>
      <w:r w:rsidRPr="00D62D8A">
        <w:rPr>
          <w:rFonts w:ascii="Arial" w:hAnsi="Arial" w:cs="Arial"/>
          <w:noProof/>
          <w:color w:val="993366"/>
          <w:sz w:val="16"/>
          <w:szCs w:val="16"/>
          <w:lang w:eastAsia="en-GB"/>
        </w:rPr>
        <w:t>SEQUENCE</w:t>
      </w:r>
      <w:r w:rsidRPr="00D62D8A">
        <w:rPr>
          <w:rFonts w:ascii="Arial" w:hAnsi="Arial" w:cs="Arial"/>
          <w:noProof/>
          <w:sz w:val="16"/>
          <w:szCs w:val="16"/>
          <w:lang w:eastAsia="en-GB"/>
        </w:rPr>
        <w:t xml:space="preserve"> {</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808080"/>
          <w:sz w:val="16"/>
          <w:szCs w:val="16"/>
          <w:lang w:eastAsia="en-GB"/>
        </w:rPr>
      </w:pPr>
      <w:r w:rsidRPr="00D62D8A">
        <w:rPr>
          <w:rFonts w:ascii="Arial" w:hAnsi="Arial" w:cs="Arial"/>
          <w:noProof/>
          <w:sz w:val="16"/>
          <w:szCs w:val="16"/>
          <w:lang w:eastAsia="en-GB"/>
        </w:rPr>
        <w:t xml:space="preserve">    gapFR2                              SetupRelease { GapConfig }        </w:t>
      </w:r>
      <w:r w:rsidRPr="00D62D8A">
        <w:rPr>
          <w:rFonts w:ascii="Arial" w:hAnsi="Arial" w:cs="Arial"/>
          <w:noProof/>
          <w:color w:val="993366"/>
          <w:sz w:val="16"/>
          <w:szCs w:val="16"/>
          <w:lang w:eastAsia="en-GB"/>
        </w:rPr>
        <w:t>OPTIONAL</w:t>
      </w:r>
      <w:r w:rsidRPr="00D62D8A">
        <w:rPr>
          <w:rFonts w:ascii="Arial" w:hAnsi="Arial" w:cs="Arial"/>
          <w:noProof/>
          <w:sz w:val="16"/>
          <w:szCs w:val="16"/>
          <w:lang w:eastAsia="en-GB"/>
        </w:rPr>
        <w:t xml:space="preserve">,   </w:t>
      </w:r>
      <w:r w:rsidRPr="00D62D8A">
        <w:rPr>
          <w:rFonts w:ascii="Arial" w:hAnsi="Arial" w:cs="Arial"/>
          <w:noProof/>
          <w:color w:val="808080"/>
          <w:sz w:val="16"/>
          <w:szCs w:val="16"/>
          <w:lang w:eastAsia="en-GB"/>
        </w:rPr>
        <w:t>-- Need M</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sz w:val="16"/>
          <w:szCs w:val="16"/>
          <w:lang w:eastAsia="en-GB"/>
        </w:rPr>
      </w:pPr>
      <w:r w:rsidRPr="00D62D8A">
        <w:rPr>
          <w:rFonts w:ascii="Arial" w:hAnsi="Arial" w:cs="Arial"/>
          <w:noProof/>
          <w:sz w:val="16"/>
          <w:szCs w:val="16"/>
          <w:lang w:eastAsia="en-GB"/>
        </w:rPr>
        <w:t xml:space="preserve">    ...,</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sz w:val="16"/>
          <w:szCs w:val="16"/>
          <w:lang w:eastAsia="en-GB"/>
        </w:rPr>
      </w:pPr>
      <w:r w:rsidRPr="00D62D8A">
        <w:rPr>
          <w:rFonts w:ascii="Arial" w:hAnsi="Arial" w:cs="Arial"/>
          <w:noProof/>
          <w:sz w:val="16"/>
          <w:szCs w:val="16"/>
          <w:lang w:eastAsia="en-GB"/>
        </w:rPr>
        <w:t xml:space="preserve">    [[</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808080"/>
          <w:sz w:val="16"/>
          <w:szCs w:val="16"/>
          <w:lang w:eastAsia="en-GB"/>
        </w:rPr>
      </w:pPr>
      <w:r w:rsidRPr="00D62D8A">
        <w:rPr>
          <w:rFonts w:ascii="Arial" w:hAnsi="Arial" w:cs="Arial"/>
          <w:noProof/>
          <w:sz w:val="16"/>
          <w:szCs w:val="16"/>
          <w:lang w:eastAsia="en-GB"/>
        </w:rPr>
        <w:t xml:space="preserve">    gapFR1                              SetupRelease { GapConfig }        </w:t>
      </w:r>
      <w:r w:rsidRPr="00D62D8A">
        <w:rPr>
          <w:rFonts w:ascii="Arial" w:hAnsi="Arial" w:cs="Arial"/>
          <w:noProof/>
          <w:color w:val="993366"/>
          <w:sz w:val="16"/>
          <w:szCs w:val="16"/>
          <w:lang w:eastAsia="en-GB"/>
        </w:rPr>
        <w:t>OPTIONAL</w:t>
      </w:r>
      <w:r w:rsidRPr="00D62D8A">
        <w:rPr>
          <w:rFonts w:ascii="Arial" w:hAnsi="Arial" w:cs="Arial"/>
          <w:noProof/>
          <w:sz w:val="16"/>
          <w:szCs w:val="16"/>
          <w:lang w:eastAsia="en-GB"/>
        </w:rPr>
        <w:t xml:space="preserve">,   </w:t>
      </w:r>
      <w:r w:rsidRPr="00D62D8A">
        <w:rPr>
          <w:rFonts w:ascii="Arial" w:hAnsi="Arial" w:cs="Arial"/>
          <w:noProof/>
          <w:color w:val="808080"/>
          <w:sz w:val="16"/>
          <w:szCs w:val="16"/>
          <w:lang w:eastAsia="en-GB"/>
        </w:rPr>
        <w:t>-- Need M</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808080"/>
          <w:sz w:val="16"/>
          <w:szCs w:val="16"/>
          <w:lang w:eastAsia="en-GB"/>
        </w:rPr>
      </w:pPr>
      <w:r w:rsidRPr="00D62D8A">
        <w:rPr>
          <w:rFonts w:ascii="Arial" w:hAnsi="Arial" w:cs="Arial"/>
          <w:noProof/>
          <w:sz w:val="16"/>
          <w:szCs w:val="16"/>
          <w:lang w:eastAsia="en-GB"/>
        </w:rPr>
        <w:t xml:space="preserve">    gapUE                               SetupRelease { GapConfig }        </w:t>
      </w:r>
      <w:r w:rsidRPr="00D62D8A">
        <w:rPr>
          <w:rFonts w:ascii="Arial" w:hAnsi="Arial" w:cs="Arial"/>
          <w:noProof/>
          <w:color w:val="993366"/>
          <w:sz w:val="16"/>
          <w:szCs w:val="16"/>
          <w:lang w:eastAsia="en-GB"/>
        </w:rPr>
        <w:t>OPTIONAL</w:t>
      </w:r>
      <w:r w:rsidRPr="00D62D8A">
        <w:rPr>
          <w:rFonts w:ascii="Arial" w:hAnsi="Arial" w:cs="Arial"/>
          <w:noProof/>
          <w:sz w:val="16"/>
          <w:szCs w:val="16"/>
          <w:lang w:eastAsia="en-GB"/>
        </w:rPr>
        <w:t xml:space="preserve">    </w:t>
      </w:r>
      <w:r w:rsidRPr="00D62D8A">
        <w:rPr>
          <w:rFonts w:ascii="Arial" w:hAnsi="Arial" w:cs="Arial"/>
          <w:noProof/>
          <w:color w:val="808080"/>
          <w:sz w:val="16"/>
          <w:szCs w:val="16"/>
          <w:lang w:eastAsia="en-GB"/>
        </w:rPr>
        <w:t>-- Need M</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sz w:val="16"/>
          <w:szCs w:val="16"/>
          <w:lang w:eastAsia="en-GB"/>
        </w:rPr>
      </w:pPr>
      <w:r w:rsidRPr="00D62D8A">
        <w:rPr>
          <w:rFonts w:ascii="Arial" w:hAnsi="Arial" w:cs="Arial"/>
          <w:noProof/>
          <w:sz w:val="16"/>
          <w:szCs w:val="16"/>
          <w:lang w:eastAsia="en-GB"/>
        </w:rPr>
        <w:t xml:space="preserve">    ]],</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FF0000"/>
          <w:sz w:val="16"/>
          <w:szCs w:val="16"/>
          <w:lang w:eastAsia="en-GB"/>
        </w:rPr>
      </w:pPr>
      <w:r w:rsidRPr="00D62D8A">
        <w:rPr>
          <w:rFonts w:ascii="Arial" w:hAnsi="Arial" w:cs="Arial"/>
          <w:noProof/>
          <w:sz w:val="16"/>
          <w:szCs w:val="16"/>
          <w:lang w:eastAsia="en-GB"/>
        </w:rPr>
        <w:t xml:space="preserve">    </w:t>
      </w:r>
      <w:r w:rsidRPr="00D62D8A">
        <w:rPr>
          <w:rFonts w:ascii="Arial" w:hAnsi="Arial" w:cs="Arial"/>
          <w:noProof/>
          <w:color w:val="FF0000"/>
          <w:sz w:val="16"/>
          <w:szCs w:val="16"/>
          <w:lang w:eastAsia="en-GB"/>
        </w:rPr>
        <w:t>[[</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FF0000"/>
          <w:sz w:val="16"/>
          <w:szCs w:val="16"/>
          <w:lang w:eastAsia="en-GB"/>
        </w:rPr>
      </w:pPr>
      <w:r w:rsidRPr="00D62D8A">
        <w:rPr>
          <w:rFonts w:ascii="Arial" w:hAnsi="Arial" w:cs="Arial"/>
          <w:noProof/>
          <w:color w:val="FF0000"/>
          <w:sz w:val="16"/>
          <w:szCs w:val="16"/>
          <w:lang w:eastAsia="en-GB"/>
        </w:rPr>
        <w:t xml:space="preserve">    gapUEToAddModList-r17         SEQUENCE (SIZE (1..TBD)) OF GapConfig</w:t>
      </w:r>
      <w:r w:rsidRPr="00D62D8A">
        <w:rPr>
          <w:rFonts w:ascii="Arial" w:hAnsi="Arial" w:cs="Arial"/>
          <w:noProof/>
          <w:color w:val="FF0000"/>
          <w:sz w:val="16"/>
          <w:szCs w:val="16"/>
          <w:lang w:eastAsia="en-GB"/>
        </w:rPr>
        <w:tab/>
      </w:r>
      <w:r w:rsidRPr="00D62D8A">
        <w:rPr>
          <w:rFonts w:ascii="Arial" w:hAnsi="Arial" w:cs="Arial"/>
          <w:noProof/>
          <w:color w:val="FF0000"/>
          <w:sz w:val="16"/>
          <w:szCs w:val="16"/>
          <w:lang w:eastAsia="en-GB"/>
        </w:rPr>
        <w:tab/>
        <w:t xml:space="preserve">OPTIONAL,   -- Need N        </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FF0000"/>
          <w:sz w:val="16"/>
          <w:szCs w:val="16"/>
          <w:lang w:eastAsia="en-GB"/>
        </w:rPr>
      </w:pPr>
      <w:r w:rsidRPr="00D62D8A">
        <w:rPr>
          <w:rFonts w:ascii="Arial" w:hAnsi="Arial" w:cs="Arial"/>
          <w:noProof/>
          <w:color w:val="FF0000"/>
          <w:sz w:val="16"/>
          <w:szCs w:val="16"/>
          <w:lang w:eastAsia="en-GB"/>
        </w:rPr>
        <w:t xml:space="preserve">    gapUEToReleaseList-r17        SEQUENCE (SIZE (1..TBD)) OF GapConfigId</w:t>
      </w:r>
      <w:r w:rsidRPr="00D62D8A">
        <w:rPr>
          <w:rFonts w:ascii="Arial" w:hAnsi="Arial" w:cs="Arial"/>
          <w:noProof/>
          <w:color w:val="FF0000"/>
          <w:sz w:val="16"/>
          <w:szCs w:val="16"/>
          <w:lang w:eastAsia="en-GB"/>
        </w:rPr>
        <w:tab/>
        <w:t xml:space="preserve">OPTIONAL,   -- Need N        </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FF0000"/>
          <w:sz w:val="16"/>
          <w:szCs w:val="16"/>
          <w:lang w:eastAsia="en-GB"/>
        </w:rPr>
      </w:pPr>
      <w:r w:rsidRPr="00D62D8A">
        <w:rPr>
          <w:rFonts w:ascii="Arial" w:hAnsi="Arial" w:cs="Arial"/>
          <w:noProof/>
          <w:color w:val="FF0000"/>
          <w:sz w:val="16"/>
          <w:szCs w:val="16"/>
          <w:lang w:eastAsia="en-GB"/>
        </w:rPr>
        <w:t xml:space="preserve">    gapFR1ToAddModList-r17        SEQUENCE (SIZE (1..TBD)) OF GapConfig</w:t>
      </w:r>
      <w:r w:rsidRPr="00D62D8A">
        <w:rPr>
          <w:rFonts w:ascii="Arial" w:hAnsi="Arial" w:cs="Arial"/>
          <w:noProof/>
          <w:color w:val="FF0000"/>
          <w:sz w:val="16"/>
          <w:szCs w:val="16"/>
          <w:lang w:eastAsia="en-GB"/>
        </w:rPr>
        <w:tab/>
      </w:r>
      <w:r w:rsidRPr="00D62D8A">
        <w:rPr>
          <w:rFonts w:ascii="Arial" w:hAnsi="Arial" w:cs="Arial"/>
          <w:noProof/>
          <w:color w:val="FF0000"/>
          <w:sz w:val="16"/>
          <w:szCs w:val="16"/>
          <w:lang w:eastAsia="en-GB"/>
        </w:rPr>
        <w:tab/>
        <w:t xml:space="preserve">OPTIONAL,   -- Need N        </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FF0000"/>
          <w:sz w:val="16"/>
          <w:szCs w:val="16"/>
          <w:lang w:eastAsia="en-GB"/>
        </w:rPr>
      </w:pPr>
      <w:r w:rsidRPr="00D62D8A">
        <w:rPr>
          <w:rFonts w:ascii="Arial" w:hAnsi="Arial" w:cs="Arial"/>
          <w:noProof/>
          <w:color w:val="FF0000"/>
          <w:sz w:val="16"/>
          <w:szCs w:val="16"/>
          <w:lang w:eastAsia="en-GB"/>
        </w:rPr>
        <w:t xml:space="preserve">    gapFR1ToReleaseList-r17       SEQUENCE (SIZE (1..TBD)) OF GapConfigId</w:t>
      </w:r>
      <w:r w:rsidRPr="00D62D8A">
        <w:rPr>
          <w:rFonts w:ascii="Arial" w:hAnsi="Arial" w:cs="Arial"/>
          <w:noProof/>
          <w:color w:val="FF0000"/>
          <w:sz w:val="16"/>
          <w:szCs w:val="16"/>
          <w:lang w:eastAsia="en-GB"/>
        </w:rPr>
        <w:tab/>
        <w:t xml:space="preserve">OPTIONAL,   -- Need N        </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FF0000"/>
          <w:sz w:val="16"/>
          <w:szCs w:val="16"/>
          <w:lang w:eastAsia="en-GB"/>
        </w:rPr>
      </w:pPr>
      <w:r w:rsidRPr="00D62D8A">
        <w:rPr>
          <w:rFonts w:ascii="Arial" w:hAnsi="Arial" w:cs="Arial"/>
          <w:noProof/>
          <w:color w:val="FF0000"/>
          <w:sz w:val="16"/>
          <w:szCs w:val="16"/>
          <w:lang w:eastAsia="en-GB"/>
        </w:rPr>
        <w:t xml:space="preserve">    gapFR2ToAddModList-r17        SEQUENCE (SIZE (1..TBD)) OF GapConfig</w:t>
      </w:r>
      <w:r w:rsidRPr="00D62D8A">
        <w:rPr>
          <w:rFonts w:ascii="Arial" w:hAnsi="Arial" w:cs="Arial"/>
          <w:noProof/>
          <w:color w:val="FF0000"/>
          <w:sz w:val="16"/>
          <w:szCs w:val="16"/>
          <w:lang w:eastAsia="en-GB"/>
        </w:rPr>
        <w:tab/>
      </w:r>
      <w:r w:rsidRPr="00D62D8A">
        <w:rPr>
          <w:rFonts w:ascii="Arial" w:hAnsi="Arial" w:cs="Arial"/>
          <w:noProof/>
          <w:color w:val="FF0000"/>
          <w:sz w:val="16"/>
          <w:szCs w:val="16"/>
          <w:lang w:eastAsia="en-GB"/>
        </w:rPr>
        <w:tab/>
        <w:t xml:space="preserve">OPTIONAL,   -- Need N        </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FF0000"/>
          <w:sz w:val="16"/>
          <w:szCs w:val="16"/>
          <w:lang w:eastAsia="en-GB"/>
        </w:rPr>
      </w:pPr>
      <w:r w:rsidRPr="00D62D8A">
        <w:rPr>
          <w:rFonts w:ascii="Arial" w:hAnsi="Arial" w:cs="Arial"/>
          <w:noProof/>
          <w:color w:val="FF0000"/>
          <w:sz w:val="16"/>
          <w:szCs w:val="16"/>
          <w:lang w:eastAsia="en-GB"/>
        </w:rPr>
        <w:t xml:space="preserve">    gapFR2ToReleaseList-r17       SEQUENCE (SIZE (1..TBD)) OF GapConfigId</w:t>
      </w:r>
      <w:r w:rsidRPr="00D62D8A">
        <w:rPr>
          <w:rFonts w:ascii="Arial" w:hAnsi="Arial" w:cs="Arial"/>
          <w:noProof/>
          <w:color w:val="FF0000"/>
          <w:sz w:val="16"/>
          <w:szCs w:val="16"/>
          <w:lang w:eastAsia="en-GB"/>
        </w:rPr>
        <w:tab/>
        <w:t xml:space="preserve">OPTIONAL    -- Need N        </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FF0000"/>
          <w:sz w:val="16"/>
          <w:szCs w:val="16"/>
          <w:lang w:eastAsia="en-GB"/>
        </w:rPr>
      </w:pPr>
      <w:r w:rsidRPr="00D62D8A">
        <w:rPr>
          <w:rFonts w:ascii="Arial" w:hAnsi="Arial" w:cs="Arial"/>
          <w:noProof/>
          <w:color w:val="FF0000"/>
          <w:sz w:val="16"/>
          <w:szCs w:val="16"/>
          <w:lang w:eastAsia="en-GB"/>
        </w:rPr>
        <w:tab/>
        <w:t>]]</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sz w:val="16"/>
          <w:szCs w:val="16"/>
          <w:lang w:eastAsia="en-GB"/>
        </w:rPr>
      </w:pPr>
      <w:r w:rsidRPr="00D62D8A">
        <w:rPr>
          <w:rFonts w:ascii="Arial" w:hAnsi="Arial" w:cs="Arial"/>
          <w:noProof/>
          <w:sz w:val="16"/>
          <w:szCs w:val="16"/>
          <w:lang w:eastAsia="en-GB"/>
        </w:rPr>
        <w:t>}</w:t>
      </w:r>
    </w:p>
    <w:p w:rsidR="00835E03" w:rsidRDefault="00835E03" w:rsidP="00835E03">
      <w:pPr>
        <w:overflowPunct/>
        <w:autoSpaceDE/>
        <w:autoSpaceDN/>
        <w:adjustRightInd/>
        <w:spacing w:before="120" w:after="120"/>
        <w:jc w:val="both"/>
        <w:textAlignment w:val="auto"/>
        <w:rPr>
          <w:rFonts w:ascii="Arial" w:hAnsi="Arial" w:cs="Arial"/>
        </w:rPr>
      </w:pPr>
      <w:r>
        <w:rPr>
          <w:rFonts w:ascii="Arial" w:hAnsi="Arial" w:cs="Arial"/>
        </w:rPr>
        <w:lastRenderedPageBreak/>
        <w:t>During the discussions, Ericsson had presented below sample code.</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sz w:val="16"/>
          <w:lang w:eastAsia="en-GB"/>
        </w:rPr>
      </w:pPr>
      <w:r w:rsidRPr="00D62D8A">
        <w:rPr>
          <w:rFonts w:ascii="Arial" w:hAnsi="Arial" w:cs="Arial"/>
          <w:noProof/>
          <w:sz w:val="16"/>
          <w:lang w:eastAsia="en-GB"/>
        </w:rPr>
        <w:t xml:space="preserve">MeasGapConfig ::=                   </w:t>
      </w:r>
      <w:r w:rsidRPr="00D62D8A">
        <w:rPr>
          <w:rFonts w:ascii="Arial" w:hAnsi="Arial" w:cs="Arial"/>
          <w:noProof/>
          <w:color w:val="993366"/>
          <w:sz w:val="16"/>
          <w:lang w:eastAsia="en-GB"/>
        </w:rPr>
        <w:t>SEQUENCE</w:t>
      </w:r>
      <w:r w:rsidRPr="00D62D8A">
        <w:rPr>
          <w:rFonts w:ascii="Arial" w:hAnsi="Arial" w:cs="Arial"/>
          <w:noProof/>
          <w:sz w:val="16"/>
          <w:lang w:eastAsia="en-GB"/>
        </w:rPr>
        <w:t xml:space="preserve"> {</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808080"/>
          <w:sz w:val="16"/>
          <w:lang w:eastAsia="en-GB"/>
        </w:rPr>
      </w:pPr>
      <w:r w:rsidRPr="00D62D8A">
        <w:rPr>
          <w:rFonts w:ascii="Arial" w:hAnsi="Arial" w:cs="Arial"/>
          <w:noProof/>
          <w:sz w:val="16"/>
          <w:lang w:eastAsia="en-GB"/>
        </w:rPr>
        <w:t xml:space="preserve">    gap</w:t>
      </w:r>
      <w:r w:rsidRPr="00D62D8A">
        <w:rPr>
          <w:rFonts w:ascii="Arial" w:hAnsi="Arial" w:cs="Arial"/>
          <w:noProof/>
          <w:color w:val="FF0000"/>
          <w:sz w:val="16"/>
          <w:lang w:eastAsia="en-GB"/>
        </w:rPr>
        <w:t>One</w:t>
      </w:r>
      <w:r w:rsidRPr="00D62D8A">
        <w:rPr>
          <w:rFonts w:ascii="Arial" w:hAnsi="Arial" w:cs="Arial"/>
          <w:noProof/>
          <w:sz w:val="16"/>
          <w:lang w:eastAsia="en-GB"/>
        </w:rPr>
        <w:t xml:space="preserve">FR2                              SetupRelease { GapConfig }        </w:t>
      </w:r>
      <w:r w:rsidRPr="00D62D8A">
        <w:rPr>
          <w:rFonts w:ascii="Arial" w:hAnsi="Arial" w:cs="Arial"/>
          <w:noProof/>
          <w:color w:val="993366"/>
          <w:sz w:val="16"/>
          <w:lang w:eastAsia="en-GB"/>
        </w:rPr>
        <w:t>OPTIONAL</w:t>
      </w:r>
      <w:r w:rsidRPr="00D62D8A">
        <w:rPr>
          <w:rFonts w:ascii="Arial" w:hAnsi="Arial" w:cs="Arial"/>
          <w:noProof/>
          <w:sz w:val="16"/>
          <w:lang w:eastAsia="en-GB"/>
        </w:rPr>
        <w:t xml:space="preserve">,   </w:t>
      </w:r>
      <w:r w:rsidRPr="00D62D8A">
        <w:rPr>
          <w:rFonts w:ascii="Arial" w:hAnsi="Arial" w:cs="Arial"/>
          <w:noProof/>
          <w:color w:val="808080"/>
          <w:sz w:val="16"/>
          <w:lang w:eastAsia="en-GB"/>
        </w:rPr>
        <w:t>-- Need M</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sz w:val="16"/>
          <w:lang w:eastAsia="en-GB"/>
        </w:rPr>
      </w:pPr>
      <w:r w:rsidRPr="00D62D8A">
        <w:rPr>
          <w:rFonts w:ascii="Arial" w:hAnsi="Arial" w:cs="Arial"/>
          <w:noProof/>
          <w:sz w:val="16"/>
          <w:lang w:eastAsia="en-GB"/>
        </w:rPr>
        <w:t xml:space="preserve">    ...,</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sz w:val="16"/>
          <w:lang w:eastAsia="en-GB"/>
        </w:rPr>
      </w:pPr>
      <w:r w:rsidRPr="00D62D8A">
        <w:rPr>
          <w:rFonts w:ascii="Arial" w:hAnsi="Arial" w:cs="Arial"/>
          <w:noProof/>
          <w:sz w:val="16"/>
          <w:lang w:eastAsia="en-GB"/>
        </w:rPr>
        <w:t xml:space="preserve">    [[</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808080"/>
          <w:sz w:val="16"/>
          <w:lang w:eastAsia="en-GB"/>
        </w:rPr>
      </w:pPr>
      <w:r w:rsidRPr="00D62D8A">
        <w:rPr>
          <w:rFonts w:ascii="Arial" w:hAnsi="Arial" w:cs="Arial"/>
          <w:noProof/>
          <w:sz w:val="16"/>
          <w:lang w:eastAsia="en-GB"/>
        </w:rPr>
        <w:t xml:space="preserve">    gap</w:t>
      </w:r>
      <w:r w:rsidRPr="00D62D8A">
        <w:rPr>
          <w:rFonts w:ascii="Arial" w:hAnsi="Arial" w:cs="Arial"/>
          <w:noProof/>
          <w:color w:val="FF0000"/>
          <w:sz w:val="16"/>
          <w:lang w:eastAsia="en-GB"/>
        </w:rPr>
        <w:t>One</w:t>
      </w:r>
      <w:r w:rsidRPr="00D62D8A">
        <w:rPr>
          <w:rFonts w:ascii="Arial" w:hAnsi="Arial" w:cs="Arial"/>
          <w:noProof/>
          <w:sz w:val="16"/>
          <w:lang w:eastAsia="en-GB"/>
        </w:rPr>
        <w:t xml:space="preserve">FR1                              SetupRelease { GapConfig }        </w:t>
      </w:r>
      <w:r w:rsidRPr="00D62D8A">
        <w:rPr>
          <w:rFonts w:ascii="Arial" w:hAnsi="Arial" w:cs="Arial"/>
          <w:noProof/>
          <w:color w:val="993366"/>
          <w:sz w:val="16"/>
          <w:lang w:eastAsia="en-GB"/>
        </w:rPr>
        <w:t>OPTIONAL</w:t>
      </w:r>
      <w:r w:rsidRPr="00D62D8A">
        <w:rPr>
          <w:rFonts w:ascii="Arial" w:hAnsi="Arial" w:cs="Arial"/>
          <w:noProof/>
          <w:sz w:val="16"/>
          <w:lang w:eastAsia="en-GB"/>
        </w:rPr>
        <w:t xml:space="preserve">,   </w:t>
      </w:r>
      <w:r w:rsidRPr="00D62D8A">
        <w:rPr>
          <w:rFonts w:ascii="Arial" w:hAnsi="Arial" w:cs="Arial"/>
          <w:noProof/>
          <w:color w:val="808080"/>
          <w:sz w:val="16"/>
          <w:lang w:eastAsia="en-GB"/>
        </w:rPr>
        <w:t>-- Need M</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808080"/>
          <w:sz w:val="16"/>
          <w:lang w:eastAsia="en-GB"/>
        </w:rPr>
      </w:pPr>
      <w:r w:rsidRPr="00D62D8A">
        <w:rPr>
          <w:rFonts w:ascii="Arial" w:hAnsi="Arial" w:cs="Arial"/>
          <w:noProof/>
          <w:sz w:val="16"/>
          <w:lang w:eastAsia="en-GB"/>
        </w:rPr>
        <w:t xml:space="preserve">    gap</w:t>
      </w:r>
      <w:r w:rsidRPr="00D62D8A">
        <w:rPr>
          <w:rFonts w:ascii="Arial" w:hAnsi="Arial" w:cs="Arial"/>
          <w:noProof/>
          <w:color w:val="FF0000"/>
          <w:sz w:val="16"/>
          <w:lang w:eastAsia="en-GB"/>
        </w:rPr>
        <w:t>One</w:t>
      </w:r>
      <w:r w:rsidRPr="00D62D8A">
        <w:rPr>
          <w:rFonts w:ascii="Arial" w:hAnsi="Arial" w:cs="Arial"/>
          <w:noProof/>
          <w:sz w:val="16"/>
          <w:lang w:eastAsia="en-GB"/>
        </w:rPr>
        <w:t xml:space="preserve">UE                               SetupRelease { GapConfig }        </w:t>
      </w:r>
      <w:r w:rsidRPr="00D62D8A">
        <w:rPr>
          <w:rFonts w:ascii="Arial" w:hAnsi="Arial" w:cs="Arial"/>
          <w:noProof/>
          <w:color w:val="993366"/>
          <w:sz w:val="16"/>
          <w:lang w:eastAsia="en-GB"/>
        </w:rPr>
        <w:t>OPTIONAL</w:t>
      </w:r>
      <w:r w:rsidRPr="00D62D8A">
        <w:rPr>
          <w:rFonts w:ascii="Arial" w:hAnsi="Arial" w:cs="Arial"/>
          <w:noProof/>
          <w:sz w:val="16"/>
          <w:lang w:eastAsia="en-GB"/>
        </w:rPr>
        <w:t xml:space="preserve">    </w:t>
      </w:r>
      <w:r w:rsidRPr="00D62D8A">
        <w:rPr>
          <w:rFonts w:ascii="Arial" w:hAnsi="Arial" w:cs="Arial"/>
          <w:noProof/>
          <w:color w:val="808080"/>
          <w:sz w:val="16"/>
          <w:lang w:eastAsia="en-GB"/>
        </w:rPr>
        <w:t>-- Need M</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FF0000"/>
          <w:sz w:val="16"/>
          <w:lang w:eastAsia="en-GB"/>
        </w:rPr>
      </w:pPr>
      <w:r w:rsidRPr="00D62D8A">
        <w:rPr>
          <w:rFonts w:ascii="Arial" w:hAnsi="Arial" w:cs="Arial"/>
          <w:noProof/>
          <w:sz w:val="16"/>
          <w:lang w:eastAsia="en-GB"/>
        </w:rPr>
        <w:t xml:space="preserve">    ]]</w:t>
      </w:r>
      <w:r w:rsidRPr="00D62D8A">
        <w:rPr>
          <w:rFonts w:ascii="Arial" w:hAnsi="Arial" w:cs="Arial"/>
          <w:noProof/>
          <w:color w:val="FF0000"/>
          <w:sz w:val="16"/>
          <w:lang w:eastAsia="en-GB"/>
        </w:rPr>
        <w:t>,</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FF0000"/>
          <w:sz w:val="16"/>
          <w:lang w:eastAsia="en-GB"/>
        </w:rPr>
      </w:pPr>
      <w:r w:rsidRPr="00D62D8A">
        <w:rPr>
          <w:rFonts w:ascii="Arial" w:hAnsi="Arial" w:cs="Arial"/>
          <w:noProof/>
          <w:color w:val="FF0000"/>
          <w:sz w:val="16"/>
          <w:lang w:eastAsia="en-GB"/>
        </w:rPr>
        <w:t xml:space="preserve">    [[</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FF0000"/>
          <w:sz w:val="16"/>
          <w:lang w:eastAsia="en-GB"/>
        </w:rPr>
      </w:pPr>
      <w:r w:rsidRPr="00D62D8A">
        <w:rPr>
          <w:rFonts w:ascii="Arial" w:hAnsi="Arial" w:cs="Arial"/>
          <w:noProof/>
          <w:color w:val="FF0000"/>
          <w:sz w:val="16"/>
          <w:lang w:eastAsia="en-GB"/>
        </w:rPr>
        <w:t xml:space="preserve">    gapTwoFR2-r17                              SetupRelease { GapConfig }        OPTIONAL,   -- Need R</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FF0000"/>
          <w:sz w:val="16"/>
          <w:lang w:eastAsia="en-GB"/>
        </w:rPr>
      </w:pPr>
      <w:r w:rsidRPr="00D62D8A">
        <w:rPr>
          <w:rFonts w:ascii="Arial" w:hAnsi="Arial" w:cs="Arial"/>
          <w:noProof/>
          <w:color w:val="FF0000"/>
          <w:sz w:val="16"/>
          <w:lang w:eastAsia="en-GB"/>
        </w:rPr>
        <w:t xml:space="preserve">    gapTwoFR1-r17                              SetupRelease { GapConfig }        OPTIONAL,   -- Need R</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FF0000"/>
          <w:sz w:val="16"/>
          <w:lang w:eastAsia="en-GB"/>
        </w:rPr>
      </w:pPr>
      <w:r w:rsidRPr="00D62D8A">
        <w:rPr>
          <w:rFonts w:ascii="Arial" w:hAnsi="Arial" w:cs="Arial"/>
          <w:noProof/>
          <w:color w:val="FF0000"/>
          <w:sz w:val="16"/>
          <w:lang w:eastAsia="en-GB"/>
        </w:rPr>
        <w:t xml:space="preserve">    gapTwoUE-r17                               SetupRelease { GapConfig }        OPTIONAL    -- Need R</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color w:val="FF0000"/>
          <w:sz w:val="16"/>
          <w:lang w:eastAsia="en-GB"/>
        </w:rPr>
      </w:pPr>
      <w:r w:rsidRPr="00D62D8A">
        <w:rPr>
          <w:rFonts w:ascii="Arial" w:hAnsi="Arial" w:cs="Arial"/>
          <w:noProof/>
          <w:color w:val="FF0000"/>
          <w:sz w:val="16"/>
          <w:lang w:eastAsia="en-GB"/>
        </w:rPr>
        <w:tab/>
        <w:t>]]</w:t>
      </w:r>
    </w:p>
    <w:p w:rsidR="00835E03" w:rsidRPr="00D62D8A" w:rsidRDefault="00835E03" w:rsidP="00835E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Arial" w:hAnsi="Arial" w:cs="Arial"/>
          <w:noProof/>
          <w:sz w:val="16"/>
          <w:lang w:eastAsia="en-GB"/>
        </w:rPr>
      </w:pPr>
      <w:r w:rsidRPr="00D62D8A">
        <w:rPr>
          <w:rFonts w:ascii="Arial" w:hAnsi="Arial" w:cs="Arial"/>
          <w:noProof/>
          <w:sz w:val="16"/>
          <w:lang w:eastAsia="en-GB"/>
        </w:rPr>
        <w:t>}</w:t>
      </w:r>
    </w:p>
    <w:p w:rsidR="00835E03" w:rsidRDefault="001D3CD6" w:rsidP="00835E03">
      <w:pPr>
        <w:overflowPunct/>
        <w:autoSpaceDE/>
        <w:autoSpaceDN/>
        <w:adjustRightInd/>
        <w:spacing w:before="120" w:after="120"/>
        <w:jc w:val="both"/>
        <w:textAlignment w:val="auto"/>
        <w:rPr>
          <w:rFonts w:ascii="Arial" w:hAnsi="Arial" w:cs="Arial"/>
        </w:rPr>
      </w:pPr>
      <w:r>
        <w:rPr>
          <w:rFonts w:ascii="Arial" w:hAnsi="Arial" w:cs="Arial"/>
        </w:rPr>
        <w:t xml:space="preserve">We think that both the versions can work </w:t>
      </w:r>
      <w:r w:rsidR="00D62D8A">
        <w:rPr>
          <w:rFonts w:ascii="Arial" w:hAnsi="Arial" w:cs="Arial"/>
        </w:rPr>
        <w:t>in</w:t>
      </w:r>
      <w:r>
        <w:rPr>
          <w:rFonts w:ascii="Arial" w:hAnsi="Arial" w:cs="Arial"/>
        </w:rPr>
        <w:t xml:space="preserve"> R17, but we slightly prefer the first version since it can support any increase in the maximum number of gaps</w:t>
      </w:r>
      <w:r w:rsidR="00E21873">
        <w:rPr>
          <w:rFonts w:ascii="Arial" w:hAnsi="Arial" w:cs="Arial"/>
        </w:rPr>
        <w:t xml:space="preserve"> in future</w:t>
      </w:r>
      <w:r>
        <w:rPr>
          <w:rFonts w:ascii="Arial" w:hAnsi="Arial" w:cs="Arial"/>
        </w:rPr>
        <w:t xml:space="preserve"> with minimum changes.</w:t>
      </w:r>
    </w:p>
    <w:p w:rsidR="00C03727" w:rsidRPr="00835E03" w:rsidRDefault="00C03727" w:rsidP="00C03727">
      <w:pPr>
        <w:spacing w:before="120" w:after="120"/>
        <w:rPr>
          <w:rFonts w:ascii="Arial" w:hAnsi="Arial" w:cs="Arial"/>
          <w:b/>
          <w:lang w:val="en-US"/>
        </w:rPr>
      </w:pPr>
      <w:r w:rsidRPr="00835E03">
        <w:rPr>
          <w:rFonts w:ascii="Arial" w:hAnsi="Arial" w:cs="Arial"/>
          <w:b/>
          <w:lang w:val="en-US"/>
        </w:rPr>
        <w:t xml:space="preserve">Proposal 1: </w:t>
      </w:r>
      <w:r w:rsidR="00835E03" w:rsidRPr="00835E03">
        <w:rPr>
          <w:rFonts w:ascii="Arial" w:hAnsi="Arial" w:cs="Arial"/>
          <w:b/>
        </w:rPr>
        <w:t xml:space="preserve">Introduce multiple gap configuration in </w:t>
      </w:r>
      <w:r w:rsidR="00835E03" w:rsidRPr="00E21873">
        <w:rPr>
          <w:rFonts w:ascii="Arial" w:hAnsi="Arial" w:cs="Arial"/>
          <w:b/>
        </w:rPr>
        <w:t>MeasGapConfig</w:t>
      </w:r>
      <w:r w:rsidR="00835E03" w:rsidRPr="00835E03">
        <w:rPr>
          <w:rFonts w:ascii="Arial" w:hAnsi="Arial" w:cs="Arial"/>
          <w:b/>
          <w:i/>
        </w:rPr>
        <w:t xml:space="preserve"> </w:t>
      </w:r>
      <w:r w:rsidR="001D3CD6" w:rsidRPr="0071779C">
        <w:rPr>
          <w:rFonts w:ascii="Arial" w:hAnsi="Arial" w:cs="Arial"/>
          <w:b/>
        </w:rPr>
        <w:t>using</w:t>
      </w:r>
      <w:r w:rsidR="001D3CD6">
        <w:rPr>
          <w:rFonts w:ascii="Arial" w:hAnsi="Arial" w:cs="Arial"/>
          <w:b/>
          <w:i/>
        </w:rPr>
        <w:t xml:space="preserve"> </w:t>
      </w:r>
      <w:r w:rsidR="001D3CD6" w:rsidRPr="00E21873">
        <w:rPr>
          <w:rFonts w:ascii="Arial" w:hAnsi="Arial" w:cs="Arial"/>
          <w:b/>
        </w:rPr>
        <w:t>AddModList</w:t>
      </w:r>
      <w:r w:rsidR="001D3CD6">
        <w:rPr>
          <w:rFonts w:ascii="Arial" w:hAnsi="Arial" w:cs="Arial"/>
          <w:b/>
          <w:i/>
        </w:rPr>
        <w:t xml:space="preserve"> </w:t>
      </w:r>
      <w:r w:rsidR="001D3CD6" w:rsidRPr="00B95B03">
        <w:rPr>
          <w:rFonts w:ascii="Arial" w:hAnsi="Arial" w:cs="Arial"/>
          <w:b/>
        </w:rPr>
        <w:t>of</w:t>
      </w:r>
      <w:r w:rsidR="001D3CD6">
        <w:rPr>
          <w:rFonts w:ascii="Arial" w:hAnsi="Arial" w:cs="Arial"/>
          <w:b/>
          <w:i/>
        </w:rPr>
        <w:t xml:space="preserve"> </w:t>
      </w:r>
      <w:r w:rsidR="001D3CD6" w:rsidRPr="00E21873">
        <w:rPr>
          <w:rFonts w:ascii="Arial" w:hAnsi="Arial" w:cs="Arial"/>
          <w:b/>
        </w:rPr>
        <w:t>GapConfig</w:t>
      </w:r>
      <w:r w:rsidR="00835E03" w:rsidRPr="00835E03">
        <w:rPr>
          <w:rFonts w:ascii="Arial" w:hAnsi="Arial" w:cs="Arial"/>
          <w:b/>
          <w:i/>
        </w:rPr>
        <w:t>.</w:t>
      </w:r>
      <w:r w:rsidR="00835E03" w:rsidRPr="00835E03">
        <w:rPr>
          <w:rFonts w:ascii="Arial" w:hAnsi="Arial" w:cs="Arial"/>
          <w:b/>
        </w:rPr>
        <w:t xml:space="preserve"> </w:t>
      </w:r>
      <w:r w:rsidRPr="00835E03">
        <w:rPr>
          <w:rFonts w:ascii="Arial" w:hAnsi="Arial" w:cs="Arial"/>
          <w:b/>
          <w:lang w:val="en-US"/>
        </w:rPr>
        <w:t>GapConfig include</w:t>
      </w:r>
      <w:r w:rsidR="001D3CD6">
        <w:rPr>
          <w:rFonts w:ascii="Arial" w:hAnsi="Arial" w:cs="Arial"/>
          <w:b/>
          <w:lang w:val="en-US"/>
        </w:rPr>
        <w:t>s</w:t>
      </w:r>
      <w:r w:rsidRPr="00835E03">
        <w:rPr>
          <w:rFonts w:ascii="Arial" w:hAnsi="Arial" w:cs="Arial"/>
          <w:b/>
          <w:lang w:val="en-US"/>
        </w:rPr>
        <w:t xml:space="preserve"> a gap identifier when multiple measurement gaps are supported.</w:t>
      </w:r>
    </w:p>
    <w:p w:rsidR="00300201" w:rsidRPr="00501794" w:rsidRDefault="00300201" w:rsidP="00300201">
      <w:pPr>
        <w:pStyle w:val="Heading2"/>
        <w:tabs>
          <w:tab w:val="clear" w:pos="576"/>
        </w:tabs>
        <w:adjustRightInd/>
        <w:ind w:left="0" w:firstLine="0"/>
        <w:textAlignment w:val="auto"/>
        <w:rPr>
          <w:sz w:val="26"/>
          <w:szCs w:val="26"/>
        </w:rPr>
      </w:pPr>
      <w:r w:rsidRPr="00501794">
        <w:rPr>
          <w:sz w:val="26"/>
          <w:szCs w:val="26"/>
        </w:rPr>
        <w:t>Association of multiple measurement gaps with frequency layers</w:t>
      </w:r>
    </w:p>
    <w:p w:rsidR="00435FBD" w:rsidRPr="00501794" w:rsidRDefault="00435FBD" w:rsidP="00663E13">
      <w:pPr>
        <w:rPr>
          <w:rFonts w:ascii="Arial" w:hAnsi="Arial" w:cs="Arial"/>
          <w:lang w:val="en-US"/>
        </w:rPr>
      </w:pPr>
      <w:r w:rsidRPr="00501794">
        <w:rPr>
          <w:rFonts w:ascii="Arial" w:hAnsi="Arial" w:cs="Arial"/>
          <w:lang w:val="en-US"/>
        </w:rPr>
        <w:t xml:space="preserve">Another aspect which RAN2 needs to discuss is how to </w:t>
      </w:r>
      <w:r w:rsidR="00CA482B" w:rsidRPr="00501794">
        <w:rPr>
          <w:rFonts w:ascii="Arial" w:hAnsi="Arial" w:cs="Arial"/>
          <w:lang w:val="en-US"/>
        </w:rPr>
        <w:t>associate</w:t>
      </w:r>
      <w:r w:rsidRPr="00501794">
        <w:rPr>
          <w:rFonts w:ascii="Arial" w:hAnsi="Arial" w:cs="Arial"/>
          <w:lang w:val="en-US"/>
        </w:rPr>
        <w:t xml:space="preserve"> the measurement gap</w:t>
      </w:r>
      <w:r w:rsidR="00B41378" w:rsidRPr="00501794">
        <w:rPr>
          <w:rFonts w:ascii="Arial" w:hAnsi="Arial" w:cs="Arial"/>
          <w:lang w:val="en-US"/>
        </w:rPr>
        <w:t>s</w:t>
      </w:r>
      <w:r w:rsidRPr="00501794">
        <w:rPr>
          <w:rFonts w:ascii="Arial" w:hAnsi="Arial" w:cs="Arial"/>
          <w:lang w:val="en-US"/>
        </w:rPr>
        <w:t xml:space="preserve"> to </w:t>
      </w:r>
      <w:r w:rsidR="00B41378" w:rsidRPr="00501794">
        <w:rPr>
          <w:rFonts w:ascii="Arial" w:hAnsi="Arial" w:cs="Arial"/>
          <w:lang w:val="en-US"/>
        </w:rPr>
        <w:t>different</w:t>
      </w:r>
      <w:r w:rsidRPr="00501794">
        <w:rPr>
          <w:rFonts w:ascii="Arial" w:hAnsi="Arial" w:cs="Arial"/>
          <w:lang w:val="en-US"/>
        </w:rPr>
        <w:t xml:space="preserve"> frequency layers. </w:t>
      </w:r>
    </w:p>
    <w:tbl>
      <w:tblPr>
        <w:tblStyle w:val="TableGrid"/>
        <w:tblW w:w="0" w:type="auto"/>
        <w:tblLook w:val="04A0" w:firstRow="1" w:lastRow="0" w:firstColumn="1" w:lastColumn="0" w:noHBand="0" w:noVBand="1"/>
      </w:tblPr>
      <w:tblGrid>
        <w:gridCol w:w="9016"/>
      </w:tblGrid>
      <w:tr w:rsidR="00302EDB" w:rsidRPr="00501794" w:rsidTr="00302EDB">
        <w:tc>
          <w:tcPr>
            <w:tcW w:w="9016" w:type="dxa"/>
          </w:tcPr>
          <w:p w:rsidR="00B7566A" w:rsidRPr="00501794" w:rsidRDefault="00B7566A" w:rsidP="00B7566A">
            <w:pPr>
              <w:pStyle w:val="BodyText"/>
              <w:spacing w:beforeLines="50" w:before="120" w:afterLines="50" w:after="120"/>
              <w:rPr>
                <w:rFonts w:ascii="Arial" w:hAnsi="Arial" w:cs="Arial"/>
                <w:bCs/>
                <w:i/>
                <w:lang w:val="en-US" w:eastAsia="zh-CN"/>
              </w:rPr>
            </w:pPr>
            <w:r w:rsidRPr="00501794">
              <w:rPr>
                <w:rFonts w:ascii="Arial" w:hAnsi="Arial" w:cs="Arial"/>
                <w:lang w:val="en-US"/>
              </w:rPr>
              <w:t>From RAN4 LS [2],</w:t>
            </w:r>
          </w:p>
          <w:p w:rsidR="00302EDB" w:rsidRPr="00501794" w:rsidRDefault="00302EDB" w:rsidP="00302EDB">
            <w:pPr>
              <w:pStyle w:val="BodyText"/>
              <w:numPr>
                <w:ilvl w:val="0"/>
                <w:numId w:val="44"/>
              </w:numPr>
              <w:spacing w:beforeLines="50" w:before="120" w:afterLines="50" w:after="120"/>
              <w:rPr>
                <w:rFonts w:ascii="Arial" w:hAnsi="Arial" w:cs="Arial"/>
                <w:bCs/>
                <w:i/>
                <w:lang w:val="en-US" w:eastAsia="zh-CN"/>
              </w:rPr>
            </w:pPr>
            <w:r w:rsidRPr="00501794">
              <w:rPr>
                <w:rFonts w:ascii="Arial" w:hAnsi="Arial" w:cs="Arial"/>
                <w:bCs/>
                <w:lang w:val="en-US" w:eastAsia="zh-CN"/>
              </w:rPr>
              <w:t xml:space="preserve"> </w:t>
            </w:r>
            <w:r w:rsidRPr="00501794">
              <w:rPr>
                <w:rFonts w:ascii="Arial" w:hAnsi="Arial" w:cs="Arial"/>
                <w:bCs/>
                <w:i/>
                <w:lang w:val="en-US" w:eastAsia="zh-CN"/>
              </w:rPr>
              <w:t>When concurrent MGs are configured, the association between concurrent MGs and frequency layers (dedicated use case(s)) to be measured shall be RRC configured</w:t>
            </w:r>
          </w:p>
          <w:p w:rsidR="00302EDB" w:rsidRPr="00501794" w:rsidRDefault="00302EDB" w:rsidP="00302EDB">
            <w:pPr>
              <w:pStyle w:val="BodyText"/>
              <w:numPr>
                <w:ilvl w:val="1"/>
                <w:numId w:val="44"/>
              </w:numPr>
              <w:spacing w:beforeLines="50" w:before="120" w:afterLines="50" w:after="120"/>
              <w:rPr>
                <w:rFonts w:ascii="Arial" w:hAnsi="Arial" w:cs="Arial"/>
                <w:bCs/>
                <w:i/>
                <w:lang w:val="en-US" w:eastAsia="zh-CN"/>
              </w:rPr>
            </w:pPr>
            <w:r w:rsidRPr="00501794">
              <w:rPr>
                <w:rFonts w:ascii="Arial" w:hAnsi="Arial" w:cs="Arial"/>
                <w:bCs/>
                <w:i/>
                <w:lang w:val="en-US" w:eastAsia="zh-CN"/>
              </w:rPr>
              <w:t>If it is not feasible from RAN2 perspective to ensure that association between concurrent MGs and frequency layers to be measured is always provided, then additional solution can be discussed on how to handle this use case.</w:t>
            </w:r>
          </w:p>
          <w:p w:rsidR="00302EDB" w:rsidRPr="00501794" w:rsidRDefault="00302EDB" w:rsidP="00302EDB">
            <w:pPr>
              <w:pStyle w:val="BodyText"/>
              <w:numPr>
                <w:ilvl w:val="0"/>
                <w:numId w:val="44"/>
              </w:numPr>
              <w:spacing w:beforeLines="50" w:before="120" w:afterLines="50" w:after="120"/>
              <w:rPr>
                <w:rFonts w:ascii="Arial" w:hAnsi="Arial" w:cs="Arial"/>
                <w:bCs/>
                <w:i/>
                <w:lang w:val="en-US" w:eastAsia="zh-CN"/>
              </w:rPr>
            </w:pPr>
            <w:r w:rsidRPr="00501794">
              <w:rPr>
                <w:rFonts w:ascii="Arial" w:hAnsi="Arial" w:cs="Arial"/>
                <w:bCs/>
                <w:i/>
                <w:lang w:val="en-US" w:eastAsia="zh-CN"/>
              </w:rPr>
              <w:t>The measurement gap can be associated to one or multiple use cases in the following, while the detail on how to implement the association is left to RAN2</w:t>
            </w:r>
          </w:p>
          <w:p w:rsidR="00302EDB" w:rsidRPr="00501794" w:rsidRDefault="00302EDB" w:rsidP="00302EDB">
            <w:pPr>
              <w:pStyle w:val="BodyText"/>
              <w:numPr>
                <w:ilvl w:val="1"/>
                <w:numId w:val="44"/>
              </w:numPr>
              <w:spacing w:beforeLines="50" w:before="120" w:afterLines="50" w:after="120"/>
              <w:rPr>
                <w:rFonts w:ascii="Arial" w:hAnsi="Arial" w:cs="Arial"/>
                <w:bCs/>
                <w:i/>
                <w:lang w:val="en-US" w:eastAsia="zh-CN"/>
              </w:rPr>
            </w:pPr>
            <w:r w:rsidRPr="00501794">
              <w:rPr>
                <w:rFonts w:ascii="Arial" w:hAnsi="Arial" w:cs="Arial"/>
                <w:bCs/>
                <w:i/>
                <w:lang w:val="en-US" w:eastAsia="zh-CN"/>
              </w:rPr>
              <w:t>One or more MO(s) for same or different RATs</w:t>
            </w:r>
          </w:p>
          <w:p w:rsidR="00302EDB" w:rsidRPr="00501794" w:rsidRDefault="00302EDB" w:rsidP="00302EDB">
            <w:pPr>
              <w:pStyle w:val="BodyText"/>
              <w:numPr>
                <w:ilvl w:val="1"/>
                <w:numId w:val="44"/>
              </w:numPr>
              <w:spacing w:beforeLines="50" w:before="120" w:afterLines="50" w:after="120"/>
              <w:rPr>
                <w:rFonts w:ascii="Arial" w:hAnsi="Arial" w:cs="Arial"/>
                <w:bCs/>
                <w:i/>
                <w:lang w:val="en-US" w:eastAsia="zh-CN"/>
              </w:rPr>
            </w:pPr>
            <w:r w:rsidRPr="00501794">
              <w:rPr>
                <w:rFonts w:ascii="Arial" w:hAnsi="Arial" w:cs="Arial"/>
                <w:bCs/>
                <w:i/>
                <w:lang w:val="en-US" w:eastAsia="zh-CN"/>
              </w:rPr>
              <w:t>SSB and/or CSI-RS in each associated NR MO</w:t>
            </w:r>
          </w:p>
          <w:p w:rsidR="00302EDB" w:rsidRPr="00501794" w:rsidRDefault="00302EDB" w:rsidP="00302EDB">
            <w:pPr>
              <w:pStyle w:val="BodyText"/>
              <w:numPr>
                <w:ilvl w:val="1"/>
                <w:numId w:val="44"/>
              </w:numPr>
              <w:spacing w:beforeLines="50" w:before="120" w:afterLines="50" w:after="120"/>
              <w:rPr>
                <w:rFonts w:ascii="Arial" w:hAnsi="Arial" w:cs="Arial"/>
                <w:bCs/>
                <w:i/>
                <w:lang w:val="en-US" w:eastAsia="zh-CN"/>
              </w:rPr>
            </w:pPr>
            <w:r w:rsidRPr="00501794">
              <w:rPr>
                <w:rFonts w:ascii="Arial" w:hAnsi="Arial" w:cs="Arial"/>
                <w:bCs/>
                <w:i/>
                <w:lang w:val="en-US" w:eastAsia="zh-CN"/>
              </w:rPr>
              <w:t>PRS</w:t>
            </w:r>
          </w:p>
          <w:p w:rsidR="00302EDB" w:rsidRPr="00501794" w:rsidRDefault="00302EDB" w:rsidP="00302EDB">
            <w:pPr>
              <w:pStyle w:val="BodyText"/>
              <w:numPr>
                <w:ilvl w:val="0"/>
                <w:numId w:val="44"/>
              </w:numPr>
              <w:spacing w:beforeLines="50" w:before="120" w:afterLines="50" w:after="120"/>
              <w:rPr>
                <w:rFonts w:ascii="Arial" w:hAnsi="Arial" w:cs="Arial"/>
                <w:bCs/>
                <w:lang w:val="en-US" w:eastAsia="zh-CN"/>
              </w:rPr>
            </w:pPr>
            <w:r w:rsidRPr="00501794">
              <w:rPr>
                <w:rFonts w:ascii="Arial" w:hAnsi="Arial" w:cs="Arial"/>
                <w:bCs/>
                <w:lang w:val="en-US" w:eastAsia="zh-CN"/>
              </w:rPr>
              <w:t>It is feasible that one of the concurrent gap is purely used for measuring LTE and other gaps are used for other MOs, e.g.,</w:t>
            </w:r>
          </w:p>
          <w:p w:rsidR="00302EDB" w:rsidRPr="00501794" w:rsidRDefault="00302EDB" w:rsidP="00302EDB">
            <w:pPr>
              <w:pStyle w:val="BodyText"/>
              <w:numPr>
                <w:ilvl w:val="1"/>
                <w:numId w:val="44"/>
              </w:numPr>
              <w:spacing w:beforeLines="50" w:before="120" w:afterLines="50" w:after="120"/>
              <w:rPr>
                <w:rFonts w:ascii="Arial" w:hAnsi="Arial" w:cs="Arial"/>
                <w:bCs/>
                <w:lang w:val="en-US" w:eastAsia="zh-CN"/>
              </w:rPr>
            </w:pPr>
            <w:r w:rsidRPr="00501794">
              <w:rPr>
                <w:rFonts w:ascii="Arial" w:hAnsi="Arial" w:cs="Arial"/>
                <w:bCs/>
                <w:lang w:val="en-US" w:eastAsia="zh-CN"/>
              </w:rPr>
              <w:t xml:space="preserve">One gap is associated with only LTE measurement </w:t>
            </w:r>
          </w:p>
          <w:p w:rsidR="00302EDB" w:rsidRPr="00501794" w:rsidRDefault="00302EDB" w:rsidP="00302EDB">
            <w:pPr>
              <w:pStyle w:val="BodyText"/>
              <w:numPr>
                <w:ilvl w:val="1"/>
                <w:numId w:val="44"/>
              </w:numPr>
              <w:spacing w:beforeLines="50" w:before="120" w:afterLines="50" w:after="120"/>
              <w:rPr>
                <w:rFonts w:ascii="Arial" w:hAnsi="Arial" w:cs="Arial"/>
                <w:bCs/>
                <w:lang w:val="en-US" w:eastAsia="zh-CN"/>
              </w:rPr>
            </w:pPr>
            <w:r w:rsidRPr="00501794">
              <w:rPr>
                <w:rFonts w:ascii="Arial" w:hAnsi="Arial" w:cs="Arial"/>
                <w:bCs/>
                <w:lang w:val="en-US" w:eastAsia="zh-CN"/>
              </w:rPr>
              <w:t>One gap is associated with other measurements including NR.</w:t>
            </w:r>
          </w:p>
          <w:p w:rsidR="00B7566A" w:rsidRPr="00501794" w:rsidRDefault="00B7566A" w:rsidP="00B7566A">
            <w:pPr>
              <w:pStyle w:val="BodyText"/>
              <w:spacing w:beforeLines="50" w:before="120" w:afterLines="50" w:after="120"/>
              <w:rPr>
                <w:rFonts w:ascii="Arial" w:hAnsi="Arial" w:cs="Arial"/>
                <w:bCs/>
                <w:lang w:val="en-US" w:eastAsia="zh-CN"/>
              </w:rPr>
            </w:pPr>
          </w:p>
          <w:p w:rsidR="00302EDB" w:rsidRPr="00501794" w:rsidRDefault="00302EDB" w:rsidP="00B7566A">
            <w:pPr>
              <w:pStyle w:val="BodyText"/>
              <w:spacing w:beforeLines="50" w:before="120" w:afterLines="50" w:after="120"/>
              <w:rPr>
                <w:rFonts w:ascii="Arial" w:hAnsi="Arial" w:cs="Arial"/>
                <w:bCs/>
                <w:lang w:val="en-US" w:eastAsia="zh-CN"/>
              </w:rPr>
            </w:pPr>
            <w:r w:rsidRPr="00501794">
              <w:rPr>
                <w:rFonts w:ascii="Arial" w:hAnsi="Arial" w:cs="Arial"/>
                <w:bCs/>
                <w:lang w:val="en-US" w:eastAsia="zh-CN"/>
              </w:rPr>
              <w:t>Each frequency layer can be associated with only one MG (leave it for RAN2 on how to implement the association)</w:t>
            </w:r>
          </w:p>
          <w:p w:rsidR="00302EDB" w:rsidRPr="00501794" w:rsidRDefault="00302EDB" w:rsidP="00302EDB">
            <w:pPr>
              <w:pStyle w:val="BodyText"/>
              <w:numPr>
                <w:ilvl w:val="1"/>
                <w:numId w:val="44"/>
              </w:numPr>
              <w:spacing w:beforeLines="50" w:before="120" w:afterLines="50" w:after="120"/>
              <w:rPr>
                <w:rFonts w:ascii="Arial" w:hAnsi="Arial" w:cs="Arial"/>
                <w:bCs/>
                <w:lang w:val="en-US" w:eastAsia="zh-CN"/>
              </w:rPr>
            </w:pPr>
            <w:r w:rsidRPr="00501794">
              <w:rPr>
                <w:rFonts w:ascii="Arial" w:hAnsi="Arial" w:cs="Arial"/>
                <w:bCs/>
                <w:lang w:val="en-US" w:eastAsia="zh-CN"/>
              </w:rPr>
              <w:t>SSB, CSI-RS and PRS are treated as different frequency layers</w:t>
            </w:r>
          </w:p>
          <w:p w:rsidR="00302EDB" w:rsidRPr="00501794" w:rsidRDefault="00302EDB" w:rsidP="00302EDB">
            <w:pPr>
              <w:pStyle w:val="BodyText"/>
              <w:numPr>
                <w:ilvl w:val="1"/>
                <w:numId w:val="44"/>
              </w:numPr>
              <w:spacing w:beforeLines="50" w:before="120" w:afterLines="50" w:after="120"/>
              <w:rPr>
                <w:rFonts w:ascii="Arial" w:hAnsi="Arial" w:cs="Arial"/>
                <w:bCs/>
                <w:i/>
                <w:lang w:val="en-US" w:eastAsia="zh-CN"/>
              </w:rPr>
            </w:pPr>
            <w:r w:rsidRPr="00501794">
              <w:rPr>
                <w:rFonts w:ascii="Arial" w:hAnsi="Arial" w:cs="Arial"/>
                <w:bCs/>
                <w:lang w:val="en-US" w:eastAsia="zh-CN"/>
              </w:rPr>
              <w:t>One MG can be associated with multiple frequency layers, while one frequency layers can only be associated to a single MG.</w:t>
            </w:r>
          </w:p>
          <w:p w:rsidR="00B7566A" w:rsidRPr="00501794" w:rsidRDefault="00B7566A" w:rsidP="00B7566A">
            <w:pPr>
              <w:pStyle w:val="BodyText"/>
              <w:spacing w:beforeLines="50" w:before="120" w:afterLines="50" w:after="120"/>
              <w:rPr>
                <w:rFonts w:ascii="Arial" w:hAnsi="Arial" w:cs="Arial"/>
                <w:bCs/>
                <w:lang w:val="en-US" w:eastAsia="zh-CN"/>
              </w:rPr>
            </w:pPr>
            <w:r w:rsidRPr="00501794">
              <w:rPr>
                <w:rFonts w:ascii="Arial" w:hAnsi="Arial" w:cs="Arial"/>
                <w:bCs/>
                <w:lang w:val="en-US" w:eastAsia="zh-CN"/>
              </w:rPr>
              <w:t xml:space="preserve">From </w:t>
            </w:r>
            <w:r w:rsidRPr="00501794">
              <w:rPr>
                <w:rFonts w:ascii="Arial" w:hAnsi="Arial" w:cs="Arial"/>
                <w:lang w:val="en-US"/>
              </w:rPr>
              <w:t>RAN4 LS</w:t>
            </w:r>
            <w:r w:rsidRPr="00501794">
              <w:rPr>
                <w:rFonts w:ascii="Arial" w:hAnsi="Arial" w:cs="Arial"/>
                <w:bCs/>
                <w:lang w:val="en-US" w:eastAsia="zh-CN"/>
              </w:rPr>
              <w:t xml:space="preserve"> [1]</w:t>
            </w:r>
          </w:p>
          <w:p w:rsidR="00B7566A" w:rsidRPr="00501794" w:rsidRDefault="00B7566A" w:rsidP="00B7566A">
            <w:pPr>
              <w:spacing w:before="120" w:after="120"/>
              <w:rPr>
                <w:rFonts w:ascii="Arial" w:eastAsia="SimSun" w:hAnsi="Arial" w:cs="Arial"/>
                <w:lang w:eastAsia="zh-CN"/>
              </w:rPr>
            </w:pPr>
            <w:r w:rsidRPr="00501794">
              <w:rPr>
                <w:rFonts w:ascii="Arial" w:eastAsia="SimSun" w:hAnsi="Arial" w:cs="Arial"/>
                <w:lang w:eastAsia="zh-CN"/>
              </w:rPr>
              <w:t>PRS measurement for positioning including all positioning frequency layers is associated with only one of the concurrent gaps. It is up to network whether to associate a gap only to PRS measurement.</w:t>
            </w:r>
          </w:p>
          <w:p w:rsidR="00B7566A" w:rsidRPr="00501794" w:rsidRDefault="00B7566A" w:rsidP="00B7566A">
            <w:pPr>
              <w:spacing w:before="120" w:after="120"/>
              <w:rPr>
                <w:rFonts w:ascii="Arial" w:eastAsia="SimSun" w:hAnsi="Arial" w:cs="Arial"/>
                <w:lang w:eastAsia="zh-CN"/>
              </w:rPr>
            </w:pPr>
            <w:r w:rsidRPr="00501794">
              <w:rPr>
                <w:rFonts w:ascii="Arial" w:eastAsia="SimSun" w:hAnsi="Arial" w:cs="Arial"/>
                <w:lang w:eastAsia="zh-CN"/>
              </w:rPr>
              <w:lastRenderedPageBreak/>
              <w:t>RAN4 to focus on NR and EUTRAN measurement requirements with concurrent gaps before considering 2G/3G. It is up to RAN2 to decide whether to support gap association to 2G/3G from signalling perspective.</w:t>
            </w:r>
          </w:p>
          <w:p w:rsidR="00302EDB" w:rsidRPr="00501794" w:rsidRDefault="00B7566A" w:rsidP="005224BC">
            <w:pPr>
              <w:pStyle w:val="BodyText"/>
              <w:spacing w:beforeLines="50" w:before="120" w:afterLines="50" w:after="120"/>
              <w:rPr>
                <w:rFonts w:ascii="Arial" w:hAnsi="Arial" w:cs="Arial"/>
                <w:bCs/>
                <w:lang w:val="en-US" w:eastAsia="zh-CN"/>
              </w:rPr>
            </w:pPr>
            <w:r w:rsidRPr="00501794">
              <w:rPr>
                <w:rFonts w:ascii="Arial" w:hAnsi="Arial" w:cs="Arial"/>
                <w:lang w:eastAsia="zh-CN"/>
              </w:rPr>
              <w:t>Measurements for different frequency layers but with the same reference signal can be associated to different concurrent MGs.</w:t>
            </w:r>
          </w:p>
        </w:tc>
      </w:tr>
    </w:tbl>
    <w:p w:rsidR="005224BC" w:rsidRPr="00501794" w:rsidRDefault="005224BC" w:rsidP="005224BC">
      <w:pPr>
        <w:pStyle w:val="BodyText"/>
        <w:spacing w:beforeLines="50" w:before="120" w:afterLines="50" w:after="120"/>
        <w:rPr>
          <w:rFonts w:ascii="Arial" w:hAnsi="Arial" w:cs="Arial"/>
          <w:lang w:val="en-US"/>
        </w:rPr>
      </w:pPr>
      <w:r w:rsidRPr="00501794">
        <w:rPr>
          <w:rFonts w:ascii="Arial" w:hAnsi="Arial" w:cs="Arial"/>
          <w:lang w:val="en-US"/>
        </w:rPr>
        <w:lastRenderedPageBreak/>
        <w:t xml:space="preserve">On how to indicate the mapping between measurement gap and measurement objects (MeasObjNR and MeasObjEUTRA), there are </w:t>
      </w:r>
      <w:r w:rsidR="00B446EF" w:rsidRPr="00501794">
        <w:rPr>
          <w:rFonts w:ascii="Arial" w:hAnsi="Arial" w:cs="Arial"/>
          <w:lang w:val="en-US"/>
        </w:rPr>
        <w:t>multiple</w:t>
      </w:r>
      <w:r w:rsidRPr="00501794">
        <w:rPr>
          <w:rFonts w:ascii="Arial" w:hAnsi="Arial" w:cs="Arial"/>
          <w:lang w:val="en-US"/>
        </w:rPr>
        <w:t xml:space="preserve"> options</w:t>
      </w:r>
      <w:r w:rsidR="00BA09BF" w:rsidRPr="00501794">
        <w:rPr>
          <w:rFonts w:ascii="Arial" w:hAnsi="Arial" w:cs="Arial"/>
          <w:lang w:val="en-US"/>
        </w:rPr>
        <w:t xml:space="preserve"> discussed during RAN2#116e as below</w:t>
      </w:r>
      <w:r w:rsidRPr="00501794">
        <w:rPr>
          <w:rFonts w:ascii="Arial" w:hAnsi="Arial" w:cs="Arial"/>
          <w:lang w:val="en-US"/>
        </w:rPr>
        <w:t>.</w:t>
      </w:r>
    </w:p>
    <w:p w:rsidR="005224BC" w:rsidRPr="00501794" w:rsidRDefault="005224BC" w:rsidP="005224BC">
      <w:pPr>
        <w:pStyle w:val="BodyText"/>
        <w:numPr>
          <w:ilvl w:val="0"/>
          <w:numId w:val="46"/>
        </w:numPr>
        <w:spacing w:beforeLines="50" w:before="120" w:afterLines="50" w:after="120"/>
        <w:rPr>
          <w:rFonts w:ascii="Arial" w:hAnsi="Arial" w:cs="Arial"/>
          <w:lang w:val="en-US"/>
        </w:rPr>
      </w:pPr>
      <w:r w:rsidRPr="00501794">
        <w:rPr>
          <w:rFonts w:ascii="Arial" w:hAnsi="Arial" w:cs="Arial"/>
          <w:lang w:val="en-US"/>
        </w:rPr>
        <w:t>Option 1: Include the measurement object id in the measurement gap configuration.</w:t>
      </w:r>
    </w:p>
    <w:p w:rsidR="005224BC" w:rsidRPr="00501794" w:rsidRDefault="005224BC" w:rsidP="005224BC">
      <w:pPr>
        <w:pStyle w:val="BodyText"/>
        <w:numPr>
          <w:ilvl w:val="0"/>
          <w:numId w:val="46"/>
        </w:numPr>
        <w:spacing w:beforeLines="50" w:before="120" w:afterLines="50" w:after="120"/>
        <w:rPr>
          <w:rFonts w:ascii="Arial" w:hAnsi="Arial" w:cs="Arial"/>
          <w:lang w:val="en-US"/>
        </w:rPr>
      </w:pPr>
      <w:r w:rsidRPr="00501794">
        <w:rPr>
          <w:rFonts w:ascii="Arial" w:hAnsi="Arial" w:cs="Arial"/>
          <w:lang w:val="en-US"/>
        </w:rPr>
        <w:t>Option 2: Include the measurement gap id in measurement object configuration.</w:t>
      </w:r>
    </w:p>
    <w:p w:rsidR="00B446EF" w:rsidRPr="00501794" w:rsidRDefault="00B446EF" w:rsidP="005224BC">
      <w:pPr>
        <w:pStyle w:val="BodyText"/>
        <w:numPr>
          <w:ilvl w:val="0"/>
          <w:numId w:val="46"/>
        </w:numPr>
        <w:spacing w:beforeLines="50" w:before="120" w:afterLines="50" w:after="120"/>
        <w:rPr>
          <w:rFonts w:ascii="Arial" w:hAnsi="Arial" w:cs="Arial"/>
          <w:lang w:val="en-US"/>
        </w:rPr>
      </w:pPr>
      <w:r w:rsidRPr="00501794">
        <w:rPr>
          <w:rFonts w:ascii="Arial" w:hAnsi="Arial" w:cs="Arial"/>
          <w:lang w:val="en-US"/>
        </w:rPr>
        <w:t>Option 3: Associate the measurement gap id to particular use cases</w:t>
      </w:r>
    </w:p>
    <w:p w:rsidR="00B446EF" w:rsidRPr="00501794" w:rsidRDefault="00B446EF" w:rsidP="00B446EF">
      <w:pPr>
        <w:pStyle w:val="ListParagraph"/>
        <w:numPr>
          <w:ilvl w:val="0"/>
          <w:numId w:val="46"/>
        </w:numPr>
        <w:ind w:leftChars="0"/>
        <w:rPr>
          <w:rFonts w:ascii="Arial" w:eastAsia="SimSun" w:hAnsi="Arial" w:cs="Arial"/>
          <w:lang w:val="en-US"/>
        </w:rPr>
      </w:pPr>
      <w:r w:rsidRPr="00501794">
        <w:rPr>
          <w:rFonts w:ascii="Arial" w:hAnsi="Arial" w:cs="Arial"/>
          <w:lang w:val="en-US"/>
        </w:rPr>
        <w:t xml:space="preserve">Option 4: </w:t>
      </w:r>
      <w:r w:rsidRPr="00501794">
        <w:rPr>
          <w:rFonts w:ascii="Arial" w:eastAsia="SimSun" w:hAnsi="Arial" w:cs="Arial"/>
          <w:lang w:val="en-US"/>
        </w:rPr>
        <w:t>Define a new IE to configure the association between a measurement gap and frequencies in MeasConfig.</w:t>
      </w:r>
    </w:p>
    <w:p w:rsidR="00C103AD" w:rsidRPr="00501794" w:rsidRDefault="00B446EF" w:rsidP="00B446EF">
      <w:pPr>
        <w:pStyle w:val="BodyText"/>
        <w:spacing w:beforeLines="50" w:before="120" w:afterLines="50" w:after="120"/>
        <w:rPr>
          <w:rFonts w:ascii="Arial" w:hAnsi="Arial" w:cs="Arial"/>
          <w:lang w:val="en-US"/>
        </w:rPr>
      </w:pPr>
      <w:r w:rsidRPr="00501794">
        <w:rPr>
          <w:rFonts w:ascii="Arial" w:hAnsi="Arial" w:cs="Arial"/>
          <w:lang w:val="en-US"/>
        </w:rPr>
        <w:t>Option 1 has an advantage that UE doesn’t need to update the measurement object configuration when the measurement gap configuration is changed. But there is a disadvantage with respect to MR-DC. In present specification, measurement gaps are allocated by one of the nodes, i.e. either MN or SN. MN or SN needn’t know about the measurement object configuration of other node. With option 1, the node configuring measurement gaps need to be informed about the MO configuration in other node.</w:t>
      </w:r>
      <w:r w:rsidR="00C103AD" w:rsidRPr="00501794">
        <w:rPr>
          <w:rFonts w:ascii="Arial" w:hAnsi="Arial" w:cs="Arial"/>
          <w:lang w:val="en-US"/>
        </w:rPr>
        <w:t xml:space="preserve"> </w:t>
      </w:r>
    </w:p>
    <w:p w:rsidR="00B446EF" w:rsidRPr="00501794" w:rsidRDefault="00C103AD" w:rsidP="00B446EF">
      <w:pPr>
        <w:pStyle w:val="BodyText"/>
        <w:spacing w:beforeLines="50" w:before="120" w:afterLines="50" w:after="120"/>
        <w:rPr>
          <w:rFonts w:ascii="Arial" w:hAnsi="Arial" w:cs="Arial"/>
          <w:lang w:val="en-US"/>
        </w:rPr>
      </w:pPr>
      <w:r w:rsidRPr="00501794">
        <w:rPr>
          <w:rFonts w:ascii="Arial" w:hAnsi="Arial" w:cs="Arial"/>
          <w:lang w:val="en-US"/>
        </w:rPr>
        <w:t xml:space="preserve">Option 3 is an optimization to reduce signalling overhead. For e.g. if the measurement gaps are associated to SSB, then if a new MO is added where SSB measurements are needed, there is no need for updating the gap configuration or MO configuration. But the option 3 can’t be a </w:t>
      </w:r>
      <w:r w:rsidR="00637E61" w:rsidRPr="00501794">
        <w:rPr>
          <w:rFonts w:ascii="Arial" w:hAnsi="Arial" w:cs="Arial"/>
          <w:lang w:val="en-US"/>
        </w:rPr>
        <w:t>standalone</w:t>
      </w:r>
      <w:r w:rsidRPr="00501794">
        <w:rPr>
          <w:rFonts w:ascii="Arial" w:hAnsi="Arial" w:cs="Arial"/>
          <w:lang w:val="en-US"/>
        </w:rPr>
        <w:t xml:space="preserve"> option (i.e. it has to be combined with one of the other options) since there could be different measurement objects with SSB measurements that need to be mapped to different measurement gaps. </w:t>
      </w:r>
      <w:r w:rsidR="00BA09BF" w:rsidRPr="00501794">
        <w:rPr>
          <w:rFonts w:ascii="Arial" w:hAnsi="Arial" w:cs="Arial"/>
          <w:lang w:val="en-US"/>
        </w:rPr>
        <w:t>Again</w:t>
      </w:r>
      <w:r w:rsidRPr="00501794">
        <w:rPr>
          <w:rFonts w:ascii="Arial" w:hAnsi="Arial" w:cs="Arial"/>
          <w:lang w:val="en-US"/>
        </w:rPr>
        <w:t>, this may not be suitable for MR-DC as it has similar issue as option 1. Moreover, we think that cost of signalling association between measurement gaps and measurement objects even without this optimization will be acceptable.</w:t>
      </w:r>
    </w:p>
    <w:p w:rsidR="00E93AFA" w:rsidRPr="00501794" w:rsidRDefault="00C103AD" w:rsidP="00B446EF">
      <w:pPr>
        <w:pStyle w:val="BodyText"/>
        <w:spacing w:beforeLines="50" w:before="120" w:afterLines="50" w:after="120"/>
        <w:rPr>
          <w:rFonts w:ascii="Arial" w:hAnsi="Arial" w:cs="Arial"/>
          <w:lang w:val="en-US"/>
        </w:rPr>
      </w:pPr>
      <w:r w:rsidRPr="00501794">
        <w:rPr>
          <w:rFonts w:ascii="Arial" w:hAnsi="Arial" w:cs="Arial"/>
          <w:lang w:val="en-US"/>
        </w:rPr>
        <w:t xml:space="preserve">Option 4 is similar to the way measurement objects and reporting configurations are currently linked. But unlike the case of MO and ReportConfig having a many-to-many mapping, each measurement object can </w:t>
      </w:r>
      <w:r w:rsidR="00BA09BF" w:rsidRPr="00501794">
        <w:rPr>
          <w:rFonts w:ascii="Arial" w:hAnsi="Arial" w:cs="Arial"/>
          <w:lang w:val="en-US"/>
        </w:rPr>
        <w:t>be associated to</w:t>
      </w:r>
      <w:r w:rsidRPr="00501794">
        <w:rPr>
          <w:rFonts w:ascii="Arial" w:hAnsi="Arial" w:cs="Arial"/>
          <w:lang w:val="en-US"/>
        </w:rPr>
        <w:t xml:space="preserve"> only one measurement gap. i.e. mapping is one-to-many.</w:t>
      </w:r>
      <w:r w:rsidR="0038540B" w:rsidRPr="00501794">
        <w:rPr>
          <w:rFonts w:ascii="Arial" w:hAnsi="Arial" w:cs="Arial"/>
          <w:lang w:val="en-US"/>
        </w:rPr>
        <w:t xml:space="preserve"> </w:t>
      </w:r>
      <w:r w:rsidRPr="00501794">
        <w:rPr>
          <w:rFonts w:ascii="Arial" w:hAnsi="Arial" w:cs="Arial"/>
          <w:lang w:val="en-US"/>
        </w:rPr>
        <w:t>So we think there is no need for defining a new IE.</w:t>
      </w:r>
    </w:p>
    <w:p w:rsidR="0038540B" w:rsidRPr="00501794" w:rsidRDefault="0038540B" w:rsidP="00B446EF">
      <w:pPr>
        <w:pStyle w:val="BodyText"/>
        <w:spacing w:beforeLines="50" w:before="120" w:afterLines="50" w:after="120"/>
        <w:rPr>
          <w:rFonts w:ascii="Arial" w:hAnsi="Arial" w:cs="Arial"/>
          <w:lang w:val="en-US"/>
        </w:rPr>
      </w:pPr>
      <w:r w:rsidRPr="00501794">
        <w:rPr>
          <w:rFonts w:ascii="Arial" w:hAnsi="Arial" w:cs="Arial"/>
          <w:lang w:val="en-US"/>
        </w:rPr>
        <w:t>Option 2 seems to be simple and straightforward. Range of Measurement gap identifiers will be smaller (max 4 according to [1]) than the range of measurement objects ID (max 64)</w:t>
      </w:r>
      <w:r w:rsidR="00DB44C4" w:rsidRPr="00501794">
        <w:rPr>
          <w:rFonts w:ascii="Arial" w:hAnsi="Arial" w:cs="Arial"/>
          <w:lang w:val="en-US"/>
        </w:rPr>
        <w:t xml:space="preserve"> and hence this option is signalling efficient</w:t>
      </w:r>
      <w:r w:rsidRPr="00501794">
        <w:rPr>
          <w:rFonts w:ascii="Arial" w:hAnsi="Arial" w:cs="Arial"/>
          <w:lang w:val="en-US"/>
        </w:rPr>
        <w:t xml:space="preserve">. Moreover, this </w:t>
      </w:r>
      <w:r w:rsidR="00DB44C4" w:rsidRPr="00501794">
        <w:rPr>
          <w:rFonts w:ascii="Arial" w:hAnsi="Arial" w:cs="Arial"/>
          <w:lang w:val="en-US"/>
        </w:rPr>
        <w:t>also</w:t>
      </w:r>
      <w:r w:rsidRPr="00501794">
        <w:rPr>
          <w:rFonts w:ascii="Arial" w:hAnsi="Arial" w:cs="Arial"/>
          <w:lang w:val="en-US"/>
        </w:rPr>
        <w:t xml:space="preserve"> works well for MR-DC configurations.</w:t>
      </w:r>
    </w:p>
    <w:p w:rsidR="00E93AFA" w:rsidRPr="00501794" w:rsidRDefault="005C058F" w:rsidP="00E93AFA">
      <w:pPr>
        <w:pStyle w:val="BodyText"/>
        <w:spacing w:beforeLines="50" w:before="120" w:afterLines="50" w:after="120"/>
        <w:rPr>
          <w:rFonts w:ascii="Arial" w:hAnsi="Arial" w:cs="Arial"/>
          <w:b/>
          <w:lang w:val="en-US"/>
        </w:rPr>
      </w:pPr>
      <w:r w:rsidRPr="00501794">
        <w:rPr>
          <w:rFonts w:ascii="Arial" w:hAnsi="Arial" w:cs="Arial"/>
          <w:b/>
          <w:lang w:val="en-US"/>
        </w:rPr>
        <w:t xml:space="preserve">Proposal </w:t>
      </w:r>
      <w:r w:rsidR="00835E03">
        <w:rPr>
          <w:rFonts w:ascii="Arial" w:hAnsi="Arial" w:cs="Arial"/>
          <w:b/>
          <w:lang w:val="en-US"/>
        </w:rPr>
        <w:t>2</w:t>
      </w:r>
      <w:r w:rsidRPr="00501794">
        <w:rPr>
          <w:rFonts w:ascii="Arial" w:hAnsi="Arial" w:cs="Arial"/>
          <w:b/>
          <w:lang w:val="en-US"/>
        </w:rPr>
        <w:t xml:space="preserve">: RRC </w:t>
      </w:r>
      <w:r w:rsidR="002167E3" w:rsidRPr="00501794">
        <w:rPr>
          <w:rFonts w:ascii="Arial" w:hAnsi="Arial" w:cs="Arial"/>
          <w:b/>
          <w:lang w:val="en-US"/>
        </w:rPr>
        <w:t>i</w:t>
      </w:r>
      <w:r w:rsidR="00E93AFA" w:rsidRPr="00501794">
        <w:rPr>
          <w:rFonts w:ascii="Arial" w:hAnsi="Arial" w:cs="Arial"/>
          <w:b/>
          <w:lang w:val="en-US"/>
        </w:rPr>
        <w:t>nclude</w:t>
      </w:r>
      <w:r w:rsidR="002167E3" w:rsidRPr="00501794">
        <w:rPr>
          <w:rFonts w:ascii="Arial" w:hAnsi="Arial" w:cs="Arial"/>
          <w:b/>
          <w:lang w:val="en-US"/>
        </w:rPr>
        <w:t>s</w:t>
      </w:r>
      <w:r w:rsidR="00E93AFA" w:rsidRPr="00501794">
        <w:rPr>
          <w:rFonts w:ascii="Arial" w:hAnsi="Arial" w:cs="Arial"/>
          <w:b/>
          <w:lang w:val="en-US"/>
        </w:rPr>
        <w:t xml:space="preserve"> the measurement gap id in measurement object configuration.</w:t>
      </w:r>
    </w:p>
    <w:p w:rsidR="00E93AFA" w:rsidRPr="00501794" w:rsidRDefault="00E93AFA" w:rsidP="00E93AFA">
      <w:pPr>
        <w:pStyle w:val="BodyText"/>
        <w:spacing w:beforeLines="50" w:before="120" w:afterLines="50" w:after="120"/>
        <w:rPr>
          <w:rFonts w:ascii="Arial" w:hAnsi="Arial" w:cs="Arial"/>
          <w:lang w:val="en-US"/>
        </w:rPr>
      </w:pPr>
      <w:r w:rsidRPr="00501794">
        <w:rPr>
          <w:rFonts w:ascii="Arial" w:hAnsi="Arial" w:cs="Arial"/>
          <w:lang w:val="en-US"/>
        </w:rPr>
        <w:t xml:space="preserve">For PRS, it is confirmed from RAN4 </w:t>
      </w:r>
      <w:r w:rsidR="00637E61" w:rsidRPr="00501794">
        <w:rPr>
          <w:rFonts w:ascii="Arial" w:hAnsi="Arial" w:cs="Arial"/>
          <w:lang w:val="en-US"/>
        </w:rPr>
        <w:t xml:space="preserve">in [1] </w:t>
      </w:r>
      <w:r w:rsidRPr="00501794">
        <w:rPr>
          <w:rFonts w:ascii="Arial" w:hAnsi="Arial" w:cs="Arial"/>
          <w:lang w:val="en-US"/>
        </w:rPr>
        <w:t>that even if there are multiple frequencies to be measured, all of them will be associated with a single gap. The gap for PRS needn’t be exclusive for PRS, i.e. same gap can be associated with other measurement objects also. Hence it is possible to either include measurement gap-id within PRS-Configuration or include a flag within the measurement gap configuration.</w:t>
      </w:r>
      <w:r w:rsidR="0038540B" w:rsidRPr="00501794">
        <w:rPr>
          <w:rFonts w:ascii="Arial" w:hAnsi="Arial" w:cs="Arial"/>
          <w:lang w:val="en-US"/>
        </w:rPr>
        <w:t xml:space="preserve"> We propose to indicate that a particular measurement gap is for PRS</w:t>
      </w:r>
      <w:r w:rsidR="006D069D" w:rsidRPr="00501794">
        <w:rPr>
          <w:rFonts w:ascii="Arial" w:hAnsi="Arial" w:cs="Arial"/>
          <w:lang w:val="en-US"/>
        </w:rPr>
        <w:t xml:space="preserve"> by including a flag within measurement gap configuration</w:t>
      </w:r>
      <w:r w:rsidR="0038540B" w:rsidRPr="00501794">
        <w:rPr>
          <w:rFonts w:ascii="Arial" w:hAnsi="Arial" w:cs="Arial"/>
          <w:lang w:val="en-US"/>
        </w:rPr>
        <w:t>.</w:t>
      </w:r>
    </w:p>
    <w:p w:rsidR="0038540B" w:rsidRPr="00501794" w:rsidRDefault="0038540B" w:rsidP="0038540B">
      <w:pPr>
        <w:pStyle w:val="BodyText"/>
        <w:spacing w:beforeLines="50" w:before="120" w:afterLines="50" w:after="120"/>
        <w:rPr>
          <w:rFonts w:ascii="Arial" w:hAnsi="Arial" w:cs="Arial"/>
          <w:b/>
          <w:lang w:val="en-US"/>
        </w:rPr>
      </w:pPr>
      <w:r w:rsidRPr="00501794">
        <w:rPr>
          <w:rFonts w:ascii="Arial" w:hAnsi="Arial" w:cs="Arial"/>
          <w:b/>
          <w:lang w:val="en-US"/>
        </w:rPr>
        <w:t xml:space="preserve">Proposal </w:t>
      </w:r>
      <w:r w:rsidR="00835E03">
        <w:rPr>
          <w:rFonts w:ascii="Arial" w:hAnsi="Arial" w:cs="Arial"/>
          <w:b/>
          <w:lang w:val="en-US"/>
        </w:rPr>
        <w:t>3</w:t>
      </w:r>
      <w:r w:rsidRPr="00501794">
        <w:rPr>
          <w:rFonts w:ascii="Arial" w:hAnsi="Arial" w:cs="Arial"/>
          <w:b/>
          <w:lang w:val="en-US"/>
        </w:rPr>
        <w:t xml:space="preserve">: </w:t>
      </w:r>
      <w:r w:rsidR="006D069D" w:rsidRPr="00501794">
        <w:rPr>
          <w:rFonts w:ascii="Arial" w:hAnsi="Arial" w:cs="Arial"/>
          <w:b/>
          <w:lang w:val="en-US"/>
        </w:rPr>
        <w:t xml:space="preserve">RRC associates measurement gap to PRS by including a flag within the measurement gap configuration. </w:t>
      </w:r>
    </w:p>
    <w:p w:rsidR="00CC6161" w:rsidRPr="00501794" w:rsidRDefault="0038540B" w:rsidP="00CC6161">
      <w:pPr>
        <w:pStyle w:val="BodyText"/>
        <w:spacing w:beforeLines="50" w:before="120" w:afterLines="50" w:after="120"/>
        <w:rPr>
          <w:rFonts w:ascii="Arial" w:hAnsi="Arial" w:cs="Arial"/>
          <w:lang w:val="en-US"/>
        </w:rPr>
      </w:pPr>
      <w:r w:rsidRPr="00501794">
        <w:rPr>
          <w:rFonts w:ascii="Arial" w:hAnsi="Arial" w:cs="Arial"/>
          <w:lang w:val="en-US"/>
        </w:rPr>
        <w:t xml:space="preserve">One open point is whether concurrent measurement gaps </w:t>
      </w:r>
      <w:r w:rsidR="00CC6161" w:rsidRPr="00501794">
        <w:rPr>
          <w:rFonts w:ascii="Arial" w:hAnsi="Arial" w:cs="Arial"/>
          <w:lang w:val="en-US"/>
        </w:rPr>
        <w:t xml:space="preserve">can be used for 2G/3G measurements. </w:t>
      </w:r>
    </w:p>
    <w:p w:rsidR="005509E9" w:rsidRPr="00501794" w:rsidRDefault="005509E9" w:rsidP="00CC6161">
      <w:pPr>
        <w:pStyle w:val="BodyText"/>
        <w:spacing w:beforeLines="50" w:before="120" w:afterLines="50" w:after="120"/>
        <w:rPr>
          <w:rFonts w:ascii="Arial" w:hAnsi="Arial" w:cs="Arial"/>
          <w:lang w:val="en-US"/>
        </w:rPr>
      </w:pPr>
      <w:r w:rsidRPr="00501794">
        <w:rPr>
          <w:rFonts w:ascii="Arial" w:hAnsi="Arial" w:cs="Arial"/>
          <w:lang w:val="en-US"/>
        </w:rPr>
        <w:t>RAN4 LS [2] has the following</w:t>
      </w:r>
    </w:p>
    <w:tbl>
      <w:tblPr>
        <w:tblStyle w:val="TableGrid"/>
        <w:tblW w:w="0" w:type="auto"/>
        <w:tblLook w:val="04A0" w:firstRow="1" w:lastRow="0" w:firstColumn="1" w:lastColumn="0" w:noHBand="0" w:noVBand="1"/>
      </w:tblPr>
      <w:tblGrid>
        <w:gridCol w:w="9016"/>
      </w:tblGrid>
      <w:tr w:rsidR="00CC6161" w:rsidRPr="00501794" w:rsidTr="00CC6161">
        <w:tc>
          <w:tcPr>
            <w:tcW w:w="9016" w:type="dxa"/>
          </w:tcPr>
          <w:p w:rsidR="00CC6161" w:rsidRPr="00501794" w:rsidRDefault="00CC6161" w:rsidP="00CC6161">
            <w:pPr>
              <w:spacing w:before="120" w:after="120"/>
              <w:rPr>
                <w:rFonts w:ascii="Arial" w:eastAsia="SimSun" w:hAnsi="Arial" w:cs="Arial"/>
                <w:lang w:eastAsia="zh-CN"/>
              </w:rPr>
            </w:pPr>
            <w:r w:rsidRPr="00501794">
              <w:rPr>
                <w:rFonts w:ascii="Arial" w:eastAsia="SimSun" w:hAnsi="Arial" w:cs="Arial"/>
                <w:lang w:eastAsia="zh-CN"/>
              </w:rPr>
              <w:t>RAN4 to focus on NR and EUTRAN measurement requirements with concurrent gaps before considering 2G/3G. It is up to RAN2 to decide whether to support gap association to 2G/3G from signalling perspective.</w:t>
            </w:r>
          </w:p>
        </w:tc>
      </w:tr>
    </w:tbl>
    <w:p w:rsidR="0038540B" w:rsidRPr="00501794" w:rsidRDefault="005509E9" w:rsidP="0038540B">
      <w:pPr>
        <w:pStyle w:val="BodyText"/>
        <w:spacing w:beforeLines="50" w:before="120" w:afterLines="50" w:after="120"/>
        <w:rPr>
          <w:rFonts w:ascii="Arial" w:hAnsi="Arial" w:cs="Arial"/>
          <w:lang w:val="en-US"/>
        </w:rPr>
      </w:pPr>
      <w:r w:rsidRPr="00501794">
        <w:rPr>
          <w:rFonts w:ascii="Arial" w:hAnsi="Arial" w:cs="Arial"/>
          <w:lang w:val="en-US"/>
        </w:rPr>
        <w:lastRenderedPageBreak/>
        <w:t>Though RAN4 leaves whether to support gap association to 2G/3G from signalling perspective</w:t>
      </w:r>
      <w:r w:rsidR="00637E61" w:rsidRPr="00501794">
        <w:rPr>
          <w:rFonts w:ascii="Arial" w:hAnsi="Arial" w:cs="Arial"/>
          <w:lang w:val="en-US"/>
        </w:rPr>
        <w:t xml:space="preserve"> to RAN2</w:t>
      </w:r>
      <w:r w:rsidRPr="00501794">
        <w:rPr>
          <w:rFonts w:ascii="Arial" w:hAnsi="Arial" w:cs="Arial"/>
          <w:lang w:val="en-US"/>
        </w:rPr>
        <w:t>, we think that it is better to add any support after RAN4 decision. First of all, if the support for 2G/3G is not handled in R17, it is not clear whether the support will be added in future releases.</w:t>
      </w:r>
      <w:r w:rsidR="00874339">
        <w:rPr>
          <w:rFonts w:ascii="Arial" w:hAnsi="Arial" w:cs="Arial"/>
          <w:lang w:val="en-US"/>
        </w:rPr>
        <w:t>2G/3G was not part of the WI initially, and since the feature is an enhancement feature, RAN4 may finally decide not to work on it.</w:t>
      </w:r>
      <w:r w:rsidRPr="00501794">
        <w:rPr>
          <w:rFonts w:ascii="Arial" w:hAnsi="Arial" w:cs="Arial"/>
          <w:lang w:val="en-US"/>
        </w:rPr>
        <w:t xml:space="preserve"> We also think that it is not a very big effort to do it even if RAN4 requests later. So we would like to postpone this till RAN4 confirms the support.</w:t>
      </w:r>
    </w:p>
    <w:p w:rsidR="006E6D35" w:rsidRPr="00501794" w:rsidRDefault="006E6D35" w:rsidP="006E6D35">
      <w:pPr>
        <w:pStyle w:val="BodyText"/>
        <w:spacing w:beforeLines="50" w:before="120" w:afterLines="50" w:after="120"/>
        <w:rPr>
          <w:rFonts w:ascii="Arial" w:hAnsi="Arial" w:cs="Arial"/>
          <w:b/>
          <w:lang w:val="en-US"/>
        </w:rPr>
      </w:pPr>
      <w:r w:rsidRPr="00501794">
        <w:rPr>
          <w:rFonts w:ascii="Arial" w:hAnsi="Arial" w:cs="Arial"/>
          <w:b/>
          <w:lang w:val="en-US"/>
        </w:rPr>
        <w:t xml:space="preserve">Proposal </w:t>
      </w:r>
      <w:r w:rsidR="00835E03">
        <w:rPr>
          <w:rFonts w:ascii="Arial" w:hAnsi="Arial" w:cs="Arial"/>
          <w:b/>
          <w:lang w:val="en-US"/>
        </w:rPr>
        <w:t>4</w:t>
      </w:r>
      <w:r w:rsidRPr="00501794">
        <w:rPr>
          <w:rFonts w:ascii="Arial" w:hAnsi="Arial" w:cs="Arial"/>
          <w:b/>
          <w:lang w:val="en-US"/>
        </w:rPr>
        <w:t xml:space="preserve">: Postpone </w:t>
      </w:r>
      <w:r w:rsidR="00F01AE7">
        <w:rPr>
          <w:rFonts w:ascii="Arial" w:hAnsi="Arial" w:cs="Arial"/>
          <w:b/>
          <w:lang w:val="en-US"/>
        </w:rPr>
        <w:t>discussions on</w:t>
      </w:r>
      <w:r w:rsidRPr="00501794">
        <w:rPr>
          <w:rFonts w:ascii="Arial" w:hAnsi="Arial" w:cs="Arial"/>
          <w:b/>
          <w:lang w:val="en-US"/>
        </w:rPr>
        <w:t xml:space="preserve"> concurrent gaps for 2G/3G</w:t>
      </w:r>
      <w:r w:rsidR="001D3CD6">
        <w:rPr>
          <w:rFonts w:ascii="Arial" w:hAnsi="Arial" w:cs="Arial"/>
          <w:b/>
          <w:lang w:val="en-US"/>
        </w:rPr>
        <w:t xml:space="preserve"> from signalling perspective </w:t>
      </w:r>
      <w:r w:rsidRPr="00501794">
        <w:rPr>
          <w:rFonts w:ascii="Arial" w:hAnsi="Arial" w:cs="Arial"/>
          <w:b/>
          <w:lang w:val="en-US"/>
        </w:rPr>
        <w:t xml:space="preserve">till RAN4 </w:t>
      </w:r>
      <w:r w:rsidR="001D3CD6">
        <w:rPr>
          <w:rFonts w:ascii="Arial" w:hAnsi="Arial" w:cs="Arial"/>
          <w:b/>
          <w:lang w:val="en-US"/>
        </w:rPr>
        <w:t xml:space="preserve">confirms that </w:t>
      </w:r>
      <w:r w:rsidR="00DE22A1" w:rsidRPr="00501794">
        <w:rPr>
          <w:rFonts w:ascii="Arial" w:hAnsi="Arial" w:cs="Arial"/>
          <w:b/>
          <w:lang w:val="en-US"/>
        </w:rPr>
        <w:t xml:space="preserve">concurrent gaps for </w:t>
      </w:r>
      <w:r w:rsidR="001D3CD6">
        <w:rPr>
          <w:rFonts w:ascii="Arial" w:hAnsi="Arial" w:cs="Arial"/>
          <w:b/>
          <w:lang w:val="en-US"/>
        </w:rPr>
        <w:t xml:space="preserve">2G/3G </w:t>
      </w:r>
      <w:r w:rsidR="00DE22A1">
        <w:rPr>
          <w:rFonts w:ascii="Arial" w:hAnsi="Arial" w:cs="Arial"/>
          <w:b/>
          <w:lang w:val="en-US"/>
        </w:rPr>
        <w:t>are</w:t>
      </w:r>
      <w:r w:rsidR="001D3CD6">
        <w:rPr>
          <w:rFonts w:ascii="Arial" w:hAnsi="Arial" w:cs="Arial"/>
          <w:b/>
          <w:lang w:val="en-US"/>
        </w:rPr>
        <w:t xml:space="preserve"> </w:t>
      </w:r>
      <w:r w:rsidR="006D069D" w:rsidRPr="00501794">
        <w:rPr>
          <w:rFonts w:ascii="Arial" w:hAnsi="Arial" w:cs="Arial"/>
          <w:b/>
          <w:lang w:val="en-US"/>
        </w:rPr>
        <w:t>support</w:t>
      </w:r>
      <w:r w:rsidR="001D3CD6">
        <w:rPr>
          <w:rFonts w:ascii="Arial" w:hAnsi="Arial" w:cs="Arial"/>
          <w:b/>
          <w:lang w:val="en-US"/>
        </w:rPr>
        <w:t>ed</w:t>
      </w:r>
      <w:r w:rsidR="006D069D" w:rsidRPr="00501794">
        <w:rPr>
          <w:rFonts w:ascii="Arial" w:hAnsi="Arial" w:cs="Arial"/>
          <w:b/>
          <w:lang w:val="en-US"/>
        </w:rPr>
        <w:t>.</w:t>
      </w:r>
    </w:p>
    <w:p w:rsidR="00DE7330" w:rsidRPr="00501794" w:rsidRDefault="00DE7330" w:rsidP="00DE7330">
      <w:pPr>
        <w:pStyle w:val="Heading2"/>
        <w:tabs>
          <w:tab w:val="clear" w:pos="576"/>
        </w:tabs>
        <w:adjustRightInd/>
        <w:ind w:left="0" w:firstLine="0"/>
        <w:textAlignment w:val="auto"/>
        <w:rPr>
          <w:sz w:val="26"/>
          <w:szCs w:val="26"/>
        </w:rPr>
      </w:pPr>
      <w:r w:rsidRPr="00501794">
        <w:rPr>
          <w:sz w:val="26"/>
          <w:szCs w:val="26"/>
        </w:rPr>
        <w:t xml:space="preserve">Release </w:t>
      </w:r>
      <w:r w:rsidR="00300201" w:rsidRPr="00501794">
        <w:rPr>
          <w:sz w:val="26"/>
          <w:szCs w:val="26"/>
        </w:rPr>
        <w:t xml:space="preserve">and update of association for </w:t>
      </w:r>
      <w:r w:rsidR="0014328E">
        <w:rPr>
          <w:sz w:val="26"/>
          <w:szCs w:val="26"/>
        </w:rPr>
        <w:t>concurrent</w:t>
      </w:r>
      <w:r w:rsidR="00300201" w:rsidRPr="00501794">
        <w:rPr>
          <w:sz w:val="26"/>
          <w:szCs w:val="26"/>
        </w:rPr>
        <w:t xml:space="preserve"> measurement gaps</w:t>
      </w:r>
    </w:p>
    <w:p w:rsidR="00DE7330" w:rsidRPr="00501794" w:rsidRDefault="00DE7330" w:rsidP="00DE7330">
      <w:pPr>
        <w:rPr>
          <w:rFonts w:ascii="Arial" w:hAnsi="Arial" w:cs="Arial"/>
          <w:lang w:val="en-US"/>
        </w:rPr>
      </w:pPr>
      <w:r w:rsidRPr="00501794">
        <w:rPr>
          <w:rFonts w:ascii="Arial" w:hAnsi="Arial" w:cs="Arial"/>
          <w:lang w:val="en-US"/>
        </w:rPr>
        <w:t xml:space="preserve">One or more of the </w:t>
      </w:r>
      <w:r w:rsidR="0014328E">
        <w:rPr>
          <w:rFonts w:ascii="Arial" w:hAnsi="Arial" w:cs="Arial"/>
          <w:lang w:val="en-US"/>
        </w:rPr>
        <w:t>concurrent</w:t>
      </w:r>
      <w:r w:rsidRPr="00501794">
        <w:rPr>
          <w:rFonts w:ascii="Arial" w:hAnsi="Arial" w:cs="Arial"/>
          <w:lang w:val="en-US"/>
        </w:rPr>
        <w:t xml:space="preserve"> measurement gaps </w:t>
      </w:r>
      <w:r w:rsidR="00300201" w:rsidRPr="00501794">
        <w:rPr>
          <w:rFonts w:ascii="Arial" w:hAnsi="Arial" w:cs="Arial"/>
          <w:lang w:val="en-US"/>
        </w:rPr>
        <w:t>can</w:t>
      </w:r>
      <w:r w:rsidRPr="00501794">
        <w:rPr>
          <w:rFonts w:ascii="Arial" w:hAnsi="Arial" w:cs="Arial"/>
          <w:lang w:val="en-US"/>
        </w:rPr>
        <w:t xml:space="preserve"> be released by explicit RRC signaling</w:t>
      </w:r>
      <w:r w:rsidR="00300201" w:rsidRPr="00501794">
        <w:rPr>
          <w:rFonts w:ascii="Arial" w:hAnsi="Arial" w:cs="Arial"/>
          <w:lang w:val="en-US"/>
        </w:rPr>
        <w:t xml:space="preserve">, for e.g. </w:t>
      </w:r>
      <w:r w:rsidR="00383772" w:rsidRPr="00501794">
        <w:rPr>
          <w:rFonts w:ascii="Arial" w:hAnsi="Arial" w:cs="Arial"/>
          <w:lang w:val="en-US"/>
        </w:rPr>
        <w:t>using</w:t>
      </w:r>
      <w:r w:rsidR="00300201" w:rsidRPr="00501794">
        <w:rPr>
          <w:rFonts w:ascii="Arial" w:hAnsi="Arial" w:cs="Arial"/>
          <w:lang w:val="en-US"/>
        </w:rPr>
        <w:t xml:space="preserve"> a RRC Reconfiguration</w:t>
      </w:r>
      <w:r w:rsidRPr="00501794">
        <w:rPr>
          <w:rFonts w:ascii="Arial" w:hAnsi="Arial" w:cs="Arial"/>
          <w:lang w:val="en-US"/>
        </w:rPr>
        <w:t>.</w:t>
      </w:r>
      <w:r w:rsidR="00300201" w:rsidRPr="00501794">
        <w:rPr>
          <w:rFonts w:ascii="Arial" w:hAnsi="Arial" w:cs="Arial"/>
          <w:lang w:val="en-US"/>
        </w:rPr>
        <w:t xml:space="preserve"> Explicit</w:t>
      </w:r>
      <w:r w:rsidRPr="00501794">
        <w:rPr>
          <w:rFonts w:ascii="Arial" w:hAnsi="Arial" w:cs="Arial"/>
          <w:lang w:val="en-US"/>
        </w:rPr>
        <w:t xml:space="preserve"> RRC signa</w:t>
      </w:r>
      <w:r w:rsidR="00300201" w:rsidRPr="00501794">
        <w:rPr>
          <w:rFonts w:ascii="Arial" w:hAnsi="Arial" w:cs="Arial"/>
          <w:lang w:val="en-US"/>
        </w:rPr>
        <w:t>l</w:t>
      </w:r>
      <w:r w:rsidRPr="00501794">
        <w:rPr>
          <w:rFonts w:ascii="Arial" w:hAnsi="Arial" w:cs="Arial"/>
          <w:lang w:val="en-US"/>
        </w:rPr>
        <w:t xml:space="preserve">ling </w:t>
      </w:r>
      <w:r w:rsidR="00300201" w:rsidRPr="00501794">
        <w:rPr>
          <w:rFonts w:ascii="Arial" w:hAnsi="Arial" w:cs="Arial"/>
          <w:lang w:val="en-US"/>
        </w:rPr>
        <w:t>can</w:t>
      </w:r>
      <w:r w:rsidRPr="00501794">
        <w:rPr>
          <w:rFonts w:ascii="Arial" w:hAnsi="Arial" w:cs="Arial"/>
          <w:lang w:val="en-US"/>
        </w:rPr>
        <w:t xml:space="preserve"> be </w:t>
      </w:r>
      <w:r w:rsidR="00E70DB9" w:rsidRPr="00501794">
        <w:rPr>
          <w:rFonts w:ascii="Arial" w:hAnsi="Arial" w:cs="Arial"/>
          <w:lang w:val="en-US"/>
        </w:rPr>
        <w:t xml:space="preserve">also </w:t>
      </w:r>
      <w:r w:rsidRPr="00501794">
        <w:rPr>
          <w:rFonts w:ascii="Arial" w:hAnsi="Arial" w:cs="Arial"/>
          <w:lang w:val="en-US"/>
        </w:rPr>
        <w:t>used for rem</w:t>
      </w:r>
      <w:r w:rsidR="00300201" w:rsidRPr="00501794">
        <w:rPr>
          <w:rFonts w:ascii="Arial" w:hAnsi="Arial" w:cs="Arial"/>
          <w:lang w:val="en-US"/>
        </w:rPr>
        <w:t xml:space="preserve">oving the association between one of </w:t>
      </w:r>
      <w:r w:rsidR="0014328E">
        <w:rPr>
          <w:rFonts w:ascii="Arial" w:hAnsi="Arial" w:cs="Arial"/>
          <w:lang w:val="en-US"/>
        </w:rPr>
        <w:t>concurrent</w:t>
      </w:r>
      <w:r w:rsidR="00300201" w:rsidRPr="00501794">
        <w:rPr>
          <w:rFonts w:ascii="Arial" w:hAnsi="Arial" w:cs="Arial"/>
          <w:lang w:val="en-US"/>
        </w:rPr>
        <w:t xml:space="preserve"> </w:t>
      </w:r>
      <w:r w:rsidRPr="00501794">
        <w:rPr>
          <w:rFonts w:ascii="Arial" w:hAnsi="Arial" w:cs="Arial"/>
          <w:lang w:val="en-US"/>
        </w:rPr>
        <w:t>measurement gap</w:t>
      </w:r>
      <w:r w:rsidR="00300201" w:rsidRPr="00501794">
        <w:rPr>
          <w:rFonts w:ascii="Arial" w:hAnsi="Arial" w:cs="Arial"/>
          <w:lang w:val="en-US"/>
        </w:rPr>
        <w:t xml:space="preserve">s and associated frequency layer(s) or for changing the association of a frequency layer from one measurement gap to other. Conversely, RRC signalling can be used also changing the association for a measurement gap- for e.g. add a new MO to the preexisting measurement gap. </w:t>
      </w:r>
      <w:r w:rsidR="009F6403" w:rsidRPr="00501794">
        <w:rPr>
          <w:rFonts w:ascii="Arial" w:hAnsi="Arial" w:cs="Arial"/>
          <w:lang w:val="en-US"/>
        </w:rPr>
        <w:t>If all the associations of a measurement gap are removed, the measurement gap can be autonomously released</w:t>
      </w:r>
      <w:r w:rsidR="0088718B">
        <w:rPr>
          <w:rFonts w:ascii="Arial" w:hAnsi="Arial" w:cs="Arial"/>
          <w:lang w:val="en-US"/>
        </w:rPr>
        <w:t>, as having the gaps without an association will be unnecessary and is not efficient.</w:t>
      </w:r>
    </w:p>
    <w:p w:rsidR="00E70DB9" w:rsidRPr="00501794" w:rsidRDefault="00E70DB9" w:rsidP="00DE7330">
      <w:pPr>
        <w:rPr>
          <w:rFonts w:ascii="Arial" w:hAnsi="Arial" w:cs="Arial"/>
          <w:b/>
          <w:lang w:val="en-US"/>
        </w:rPr>
      </w:pPr>
      <w:r w:rsidRPr="00501794">
        <w:rPr>
          <w:rFonts w:ascii="Arial" w:hAnsi="Arial" w:cs="Arial"/>
          <w:b/>
          <w:lang w:val="en-US"/>
        </w:rPr>
        <w:t>Proposal</w:t>
      </w:r>
      <w:r w:rsidR="006E6D35" w:rsidRPr="00501794">
        <w:rPr>
          <w:rFonts w:ascii="Arial" w:hAnsi="Arial" w:cs="Arial"/>
          <w:b/>
          <w:lang w:val="en-US"/>
        </w:rPr>
        <w:t xml:space="preserve"> </w:t>
      </w:r>
      <w:r w:rsidR="00835E03">
        <w:rPr>
          <w:rFonts w:ascii="Arial" w:hAnsi="Arial" w:cs="Arial"/>
          <w:b/>
          <w:lang w:val="en-US"/>
        </w:rPr>
        <w:t>5</w:t>
      </w:r>
      <w:r w:rsidRPr="00501794">
        <w:rPr>
          <w:rFonts w:ascii="Arial" w:hAnsi="Arial" w:cs="Arial"/>
          <w:b/>
          <w:lang w:val="en-US"/>
        </w:rPr>
        <w:t xml:space="preserve">: </w:t>
      </w:r>
      <w:r w:rsidR="009F6403" w:rsidRPr="00501794">
        <w:rPr>
          <w:rFonts w:ascii="Arial" w:hAnsi="Arial" w:cs="Arial"/>
          <w:b/>
          <w:lang w:val="en-US"/>
        </w:rPr>
        <w:t xml:space="preserve">Explicit RRC signalling can be used for releasing and changing the association for </w:t>
      </w:r>
      <w:r w:rsidR="0014328E">
        <w:rPr>
          <w:rFonts w:ascii="Arial" w:hAnsi="Arial" w:cs="Arial"/>
          <w:b/>
          <w:lang w:val="en-US"/>
        </w:rPr>
        <w:t>concurrent</w:t>
      </w:r>
      <w:r w:rsidRPr="00501794">
        <w:rPr>
          <w:rFonts w:ascii="Arial" w:hAnsi="Arial" w:cs="Arial"/>
          <w:b/>
          <w:lang w:val="en-US"/>
        </w:rPr>
        <w:t xml:space="preserve"> measurement gaps.</w:t>
      </w:r>
    </w:p>
    <w:p w:rsidR="009F6403" w:rsidRPr="00501794" w:rsidRDefault="006E6D35" w:rsidP="009F6403">
      <w:pPr>
        <w:rPr>
          <w:rFonts w:ascii="Arial" w:hAnsi="Arial" w:cs="Arial"/>
          <w:b/>
          <w:lang w:val="en-US"/>
        </w:rPr>
      </w:pPr>
      <w:r w:rsidRPr="00501794">
        <w:rPr>
          <w:rFonts w:ascii="Arial" w:hAnsi="Arial" w:cs="Arial"/>
          <w:b/>
          <w:lang w:val="en-US"/>
        </w:rPr>
        <w:t xml:space="preserve">Proposal </w:t>
      </w:r>
      <w:r w:rsidR="00835E03">
        <w:rPr>
          <w:rFonts w:ascii="Arial" w:hAnsi="Arial" w:cs="Arial"/>
          <w:b/>
          <w:lang w:val="en-US"/>
        </w:rPr>
        <w:t>6</w:t>
      </w:r>
      <w:r w:rsidR="009F6403" w:rsidRPr="00501794">
        <w:rPr>
          <w:rFonts w:ascii="Arial" w:hAnsi="Arial" w:cs="Arial"/>
          <w:b/>
          <w:lang w:val="en-US"/>
        </w:rPr>
        <w:t>: If all the associations of a measurement gap are removed, the measurement gap can be autonomously released.</w:t>
      </w:r>
    </w:p>
    <w:p w:rsidR="007C08C4" w:rsidRPr="00501794" w:rsidRDefault="007C08C4" w:rsidP="00E70DB9">
      <w:pPr>
        <w:pStyle w:val="Heading2"/>
        <w:tabs>
          <w:tab w:val="clear" w:pos="576"/>
        </w:tabs>
        <w:adjustRightInd/>
        <w:ind w:left="0" w:firstLine="0"/>
        <w:textAlignment w:val="auto"/>
        <w:rPr>
          <w:sz w:val="26"/>
          <w:szCs w:val="26"/>
        </w:rPr>
      </w:pPr>
      <w:r w:rsidRPr="00501794">
        <w:rPr>
          <w:sz w:val="26"/>
          <w:szCs w:val="26"/>
        </w:rPr>
        <w:t>Support of Dual connectivity</w:t>
      </w:r>
    </w:p>
    <w:p w:rsidR="0064273D" w:rsidRPr="00501794" w:rsidRDefault="0064273D" w:rsidP="002412B7">
      <w:pPr>
        <w:rPr>
          <w:rFonts w:ascii="Arial" w:hAnsi="Arial" w:cs="Arial"/>
          <w:lang w:val="en-US"/>
        </w:rPr>
      </w:pPr>
      <w:r w:rsidRPr="00501794">
        <w:rPr>
          <w:rFonts w:ascii="Arial" w:hAnsi="Arial" w:cs="Arial"/>
          <w:lang w:val="en-US"/>
        </w:rPr>
        <w:t>As per WI</w:t>
      </w:r>
      <w:r w:rsidR="002412B7" w:rsidRPr="00501794">
        <w:rPr>
          <w:rFonts w:ascii="Arial" w:hAnsi="Arial" w:cs="Arial"/>
          <w:lang w:val="en-US"/>
        </w:rPr>
        <w:t xml:space="preserve"> [3], Measurement gap enhancements are applicable to EN-DC, NE-DC and NR-NR DC.</w:t>
      </w:r>
      <w:r w:rsidR="002167E3" w:rsidRPr="00501794">
        <w:rPr>
          <w:rFonts w:ascii="Arial" w:hAnsi="Arial" w:cs="Arial"/>
          <w:lang w:val="en-US"/>
        </w:rPr>
        <w:t xml:space="preserve"> But [3] also mentions that further deprioritization of these use cases may happen at RAN4. From the LS</w:t>
      </w:r>
      <w:r w:rsidR="00A9140F">
        <w:rPr>
          <w:rFonts w:ascii="Arial" w:hAnsi="Arial" w:cs="Arial"/>
          <w:lang w:val="en-US"/>
        </w:rPr>
        <w:t xml:space="preserve"> </w:t>
      </w:r>
      <w:r w:rsidR="002167E3" w:rsidRPr="00501794">
        <w:rPr>
          <w:rFonts w:ascii="Arial" w:hAnsi="Arial" w:cs="Arial"/>
          <w:lang w:val="en-US"/>
        </w:rPr>
        <w:t xml:space="preserve">[2], it is not clear about any deprioritization </w:t>
      </w:r>
      <w:r w:rsidR="00253E7C">
        <w:rPr>
          <w:rFonts w:ascii="Arial" w:hAnsi="Arial" w:cs="Arial"/>
          <w:lang w:val="en-US"/>
        </w:rPr>
        <w:t xml:space="preserve">of MR-DC </w:t>
      </w:r>
      <w:r w:rsidR="002167E3" w:rsidRPr="00501794">
        <w:rPr>
          <w:rFonts w:ascii="Arial" w:hAnsi="Arial" w:cs="Arial"/>
          <w:lang w:val="en-US"/>
        </w:rPr>
        <w:t>for concurrent gaps work item</w:t>
      </w:r>
      <w:r w:rsidR="006D069D" w:rsidRPr="00501794">
        <w:rPr>
          <w:rFonts w:ascii="Arial" w:hAnsi="Arial" w:cs="Arial"/>
          <w:lang w:val="en-US"/>
        </w:rPr>
        <w:t xml:space="preserve"> in RAN4</w:t>
      </w:r>
      <w:r w:rsidR="002167E3" w:rsidRPr="00501794">
        <w:rPr>
          <w:rFonts w:ascii="Arial" w:hAnsi="Arial" w:cs="Arial"/>
          <w:lang w:val="en-US"/>
        </w:rPr>
        <w:t>. So in RAN2 we need to discuss whether we can support MR-DC use</w:t>
      </w:r>
      <w:r w:rsidR="00FC1432" w:rsidRPr="00501794">
        <w:rPr>
          <w:rFonts w:ascii="Arial" w:hAnsi="Arial" w:cs="Arial"/>
          <w:lang w:val="en-US"/>
        </w:rPr>
        <w:t xml:space="preserve"> </w:t>
      </w:r>
      <w:r w:rsidR="002167E3" w:rsidRPr="00501794">
        <w:rPr>
          <w:rFonts w:ascii="Arial" w:hAnsi="Arial" w:cs="Arial"/>
          <w:lang w:val="en-US"/>
        </w:rPr>
        <w:t>cases</w:t>
      </w:r>
      <w:r w:rsidR="00253E7C">
        <w:rPr>
          <w:rFonts w:ascii="Arial" w:hAnsi="Arial" w:cs="Arial"/>
          <w:lang w:val="en-US"/>
        </w:rPr>
        <w:t xml:space="preserve"> for concurrent gaps</w:t>
      </w:r>
      <w:r w:rsidR="002167E3" w:rsidRPr="00501794">
        <w:rPr>
          <w:rFonts w:ascii="Arial" w:hAnsi="Arial" w:cs="Arial"/>
          <w:lang w:val="en-US"/>
        </w:rPr>
        <w:t>. In our view, s</w:t>
      </w:r>
      <w:r w:rsidR="003B399D" w:rsidRPr="00501794">
        <w:rPr>
          <w:rFonts w:ascii="Arial" w:hAnsi="Arial" w:cs="Arial"/>
          <w:lang w:val="en-US"/>
        </w:rPr>
        <w:t xml:space="preserve">upporting multiple gap configurations in </w:t>
      </w:r>
      <w:r w:rsidR="002412B7" w:rsidRPr="00501794">
        <w:rPr>
          <w:rFonts w:ascii="Arial" w:hAnsi="Arial" w:cs="Arial"/>
          <w:lang w:val="en-US"/>
        </w:rPr>
        <w:t xml:space="preserve">EN-DC and NE-DC </w:t>
      </w:r>
      <w:r w:rsidR="003B399D" w:rsidRPr="00501794">
        <w:rPr>
          <w:rFonts w:ascii="Arial" w:hAnsi="Arial" w:cs="Arial"/>
          <w:lang w:val="en-US"/>
        </w:rPr>
        <w:t>may</w:t>
      </w:r>
      <w:r w:rsidR="002412B7" w:rsidRPr="00501794">
        <w:rPr>
          <w:rFonts w:ascii="Arial" w:hAnsi="Arial" w:cs="Arial"/>
          <w:lang w:val="en-US"/>
        </w:rPr>
        <w:t xml:space="preserve"> lead to</w:t>
      </w:r>
      <w:r w:rsidR="00253E7C">
        <w:rPr>
          <w:rFonts w:ascii="Arial" w:hAnsi="Arial" w:cs="Arial"/>
          <w:lang w:val="en-US"/>
        </w:rPr>
        <w:t xml:space="preserve"> changes in LTE </w:t>
      </w:r>
      <w:r w:rsidR="007C1E4C" w:rsidRPr="00501794">
        <w:rPr>
          <w:rFonts w:ascii="Arial" w:hAnsi="Arial" w:cs="Arial"/>
          <w:lang w:val="en-US"/>
        </w:rPr>
        <w:t xml:space="preserve">AS </w:t>
      </w:r>
      <w:r w:rsidR="00D72CFE">
        <w:rPr>
          <w:rFonts w:ascii="Arial" w:hAnsi="Arial" w:cs="Arial"/>
          <w:lang w:val="en-US"/>
        </w:rPr>
        <w:t xml:space="preserve">at least for per-UE and per-FR1 gaps </w:t>
      </w:r>
      <w:r w:rsidR="007C1E4C" w:rsidRPr="00501794">
        <w:rPr>
          <w:rFonts w:ascii="Arial" w:hAnsi="Arial" w:cs="Arial"/>
          <w:lang w:val="en-US"/>
        </w:rPr>
        <w:t xml:space="preserve">and </w:t>
      </w:r>
      <w:r w:rsidR="00A44644" w:rsidRPr="00501794">
        <w:rPr>
          <w:rFonts w:ascii="Arial" w:hAnsi="Arial" w:cs="Arial"/>
          <w:lang w:val="en-US"/>
        </w:rPr>
        <w:t xml:space="preserve">it is better to </w:t>
      </w:r>
      <w:r w:rsidR="00FC1432" w:rsidRPr="00501794">
        <w:rPr>
          <w:rFonts w:ascii="Arial" w:hAnsi="Arial" w:cs="Arial"/>
          <w:lang w:val="en-US"/>
        </w:rPr>
        <w:t>deprioritize</w:t>
      </w:r>
      <w:r w:rsidR="00A44644" w:rsidRPr="00501794">
        <w:rPr>
          <w:rFonts w:ascii="Arial" w:hAnsi="Arial" w:cs="Arial"/>
          <w:lang w:val="en-US"/>
        </w:rPr>
        <w:t xml:space="preserve"> these use cases </w:t>
      </w:r>
      <w:r w:rsidR="00FC1432" w:rsidRPr="00501794">
        <w:rPr>
          <w:rFonts w:ascii="Arial" w:hAnsi="Arial" w:cs="Arial"/>
          <w:lang w:val="en-US"/>
        </w:rPr>
        <w:t>in R17</w:t>
      </w:r>
      <w:r w:rsidR="00A44644" w:rsidRPr="00501794">
        <w:rPr>
          <w:rFonts w:ascii="Arial" w:hAnsi="Arial" w:cs="Arial"/>
          <w:lang w:val="en-US"/>
        </w:rPr>
        <w:t>.</w:t>
      </w:r>
      <w:r w:rsidR="007C1E4C" w:rsidRPr="00501794">
        <w:rPr>
          <w:rFonts w:ascii="Arial" w:hAnsi="Arial" w:cs="Arial"/>
          <w:lang w:val="en-US"/>
        </w:rPr>
        <w:t xml:space="preserve"> For NR-NR DC, we </w:t>
      </w:r>
      <w:r w:rsidR="00A44644" w:rsidRPr="00501794">
        <w:rPr>
          <w:rFonts w:ascii="Arial" w:hAnsi="Arial" w:cs="Arial"/>
          <w:lang w:val="en-US"/>
        </w:rPr>
        <w:t>can discuss whether</w:t>
      </w:r>
      <w:r w:rsidR="007C1E4C" w:rsidRPr="00501794">
        <w:rPr>
          <w:rFonts w:ascii="Arial" w:hAnsi="Arial" w:cs="Arial"/>
          <w:lang w:val="en-US"/>
        </w:rPr>
        <w:t xml:space="preserve"> RAN2 can work on </w:t>
      </w:r>
      <w:r w:rsidR="006D069D" w:rsidRPr="00501794">
        <w:rPr>
          <w:rFonts w:ascii="Arial" w:hAnsi="Arial" w:cs="Arial"/>
          <w:lang w:val="en-US"/>
        </w:rPr>
        <w:t>concurrent gap support</w:t>
      </w:r>
      <w:r w:rsidR="007C1E4C" w:rsidRPr="00501794">
        <w:rPr>
          <w:rFonts w:ascii="Arial" w:hAnsi="Arial" w:cs="Arial"/>
          <w:lang w:val="en-US"/>
        </w:rPr>
        <w:t xml:space="preserve"> in R17.</w:t>
      </w:r>
    </w:p>
    <w:p w:rsidR="00FC1432" w:rsidRPr="00501794" w:rsidRDefault="00D830B5" w:rsidP="00FC1432">
      <w:pPr>
        <w:pStyle w:val="NormalWeb"/>
        <w:spacing w:before="0" w:beforeAutospacing="0" w:after="120" w:afterAutospacing="0"/>
        <w:rPr>
          <w:rFonts w:ascii="Arial" w:eastAsia="SimSun" w:hAnsi="Arial" w:cs="Arial"/>
          <w:b/>
          <w:sz w:val="20"/>
          <w:szCs w:val="20"/>
          <w:lang w:eastAsia="zh-CN"/>
        </w:rPr>
      </w:pPr>
      <w:r w:rsidRPr="00501794">
        <w:rPr>
          <w:rFonts w:ascii="Arial" w:hAnsi="Arial" w:cs="Arial"/>
          <w:b/>
          <w:sz w:val="20"/>
          <w:szCs w:val="20"/>
        </w:rPr>
        <w:t>Proposal</w:t>
      </w:r>
      <w:r w:rsidR="00835E03">
        <w:rPr>
          <w:rFonts w:ascii="Arial" w:hAnsi="Arial" w:cs="Arial"/>
          <w:b/>
          <w:sz w:val="20"/>
          <w:szCs w:val="20"/>
        </w:rPr>
        <w:t xml:space="preserve"> 7</w:t>
      </w:r>
      <w:r w:rsidR="00501794" w:rsidRPr="00501794">
        <w:rPr>
          <w:rFonts w:ascii="Arial" w:hAnsi="Arial" w:cs="Arial"/>
          <w:b/>
          <w:sz w:val="20"/>
          <w:szCs w:val="20"/>
        </w:rPr>
        <w:t>:</w:t>
      </w:r>
      <w:r w:rsidR="007C1E4C" w:rsidRPr="00501794">
        <w:rPr>
          <w:rFonts w:ascii="Arial" w:hAnsi="Arial" w:cs="Arial"/>
          <w:b/>
          <w:sz w:val="20"/>
          <w:szCs w:val="20"/>
        </w:rPr>
        <w:t xml:space="preserve"> </w:t>
      </w:r>
      <w:r w:rsidR="001714B8" w:rsidRPr="00501794">
        <w:rPr>
          <w:rFonts w:ascii="Arial" w:eastAsia="SimSun" w:hAnsi="Arial" w:cs="Arial"/>
          <w:b/>
          <w:sz w:val="20"/>
          <w:szCs w:val="20"/>
          <w:lang w:eastAsia="zh-CN"/>
        </w:rPr>
        <w:t>Deprioritiz</w:t>
      </w:r>
      <w:r w:rsidR="00FC1432" w:rsidRPr="00501794">
        <w:rPr>
          <w:rFonts w:ascii="Arial" w:eastAsia="SimSun" w:hAnsi="Arial" w:cs="Arial"/>
          <w:b/>
          <w:sz w:val="20"/>
          <w:szCs w:val="20"/>
          <w:lang w:eastAsia="zh-CN"/>
        </w:rPr>
        <w:t xml:space="preserve">e EN-DC and NE-DC support of concurrent gaps in R17. RAN2 to discuss if NR-NR DC support for concurrent gaps is </w:t>
      </w:r>
      <w:r w:rsidR="00253E7C">
        <w:rPr>
          <w:rFonts w:ascii="Arial" w:eastAsia="SimSun" w:hAnsi="Arial" w:cs="Arial"/>
          <w:b/>
          <w:sz w:val="20"/>
          <w:szCs w:val="20"/>
          <w:lang w:eastAsia="zh-CN"/>
        </w:rPr>
        <w:t>feasible</w:t>
      </w:r>
      <w:r w:rsidR="00FC1432" w:rsidRPr="00501794">
        <w:rPr>
          <w:rFonts w:ascii="Arial" w:eastAsia="SimSun" w:hAnsi="Arial" w:cs="Arial"/>
          <w:b/>
          <w:sz w:val="20"/>
          <w:szCs w:val="20"/>
          <w:lang w:eastAsia="zh-CN"/>
        </w:rPr>
        <w:t xml:space="preserve"> </w:t>
      </w:r>
      <w:r w:rsidR="00CD5E71">
        <w:rPr>
          <w:rFonts w:ascii="Arial" w:eastAsia="SimSun" w:hAnsi="Arial" w:cs="Arial"/>
          <w:b/>
          <w:sz w:val="20"/>
          <w:szCs w:val="20"/>
          <w:lang w:eastAsia="zh-CN"/>
        </w:rPr>
        <w:t>in</w:t>
      </w:r>
      <w:r w:rsidR="00FC1432" w:rsidRPr="00501794">
        <w:rPr>
          <w:rFonts w:ascii="Arial" w:eastAsia="SimSun" w:hAnsi="Arial" w:cs="Arial"/>
          <w:b/>
          <w:sz w:val="20"/>
          <w:szCs w:val="20"/>
          <w:lang w:eastAsia="zh-CN"/>
        </w:rPr>
        <w:t xml:space="preserve"> R17.</w:t>
      </w:r>
    </w:p>
    <w:p w:rsidR="0019514C" w:rsidRPr="00501794" w:rsidRDefault="006A7D40" w:rsidP="00E57C4C">
      <w:pPr>
        <w:pStyle w:val="Heading1"/>
        <w:rPr>
          <w:rFonts w:cs="Arial"/>
        </w:rPr>
      </w:pPr>
      <w:r w:rsidRPr="00501794">
        <w:rPr>
          <w:rFonts w:eastAsia="Malgun Gothic" w:cs="Arial"/>
          <w:lang w:eastAsia="ko-KR"/>
        </w:rPr>
        <w:t>C</w:t>
      </w:r>
      <w:r w:rsidRPr="00501794">
        <w:rPr>
          <w:rFonts w:cs="Arial"/>
        </w:rPr>
        <w:t>onclusion</w:t>
      </w:r>
    </w:p>
    <w:p w:rsidR="0072230F" w:rsidRPr="00501794" w:rsidRDefault="0072230F" w:rsidP="005F0D43">
      <w:pPr>
        <w:rPr>
          <w:rFonts w:ascii="Arial" w:eastAsiaTheme="minorEastAsia" w:hAnsi="Arial" w:cs="Arial"/>
          <w:lang w:eastAsia="ko-KR"/>
        </w:rPr>
      </w:pPr>
      <w:r w:rsidRPr="00501794">
        <w:rPr>
          <w:rFonts w:ascii="Arial" w:eastAsiaTheme="minorEastAsia" w:hAnsi="Arial" w:cs="Arial"/>
          <w:lang w:eastAsia="ko-KR"/>
        </w:rPr>
        <w:t>I</w:t>
      </w:r>
      <w:r w:rsidR="00A2458C" w:rsidRPr="00501794">
        <w:rPr>
          <w:rFonts w:ascii="Arial" w:eastAsiaTheme="minorEastAsia" w:hAnsi="Arial" w:cs="Arial"/>
          <w:lang w:eastAsia="ko-KR"/>
        </w:rPr>
        <w:t xml:space="preserve">n the previous sections, </w:t>
      </w:r>
      <w:r w:rsidRPr="00501794">
        <w:rPr>
          <w:rFonts w:ascii="Arial" w:eastAsiaTheme="minorEastAsia" w:hAnsi="Arial" w:cs="Arial"/>
          <w:lang w:eastAsia="ko-KR"/>
        </w:rPr>
        <w:t>we</w:t>
      </w:r>
      <w:r w:rsidR="00305CBB" w:rsidRPr="00501794">
        <w:rPr>
          <w:rFonts w:ascii="Arial" w:eastAsiaTheme="minorEastAsia" w:hAnsi="Arial" w:cs="Arial"/>
          <w:lang w:eastAsia="ko-KR"/>
        </w:rPr>
        <w:t xml:space="preserve"> </w:t>
      </w:r>
      <w:r w:rsidRPr="00501794">
        <w:rPr>
          <w:rFonts w:ascii="Arial" w:eastAsiaTheme="minorEastAsia" w:hAnsi="Arial" w:cs="Arial"/>
          <w:lang w:eastAsia="ko-KR"/>
        </w:rPr>
        <w:t>have</w:t>
      </w:r>
      <w:r w:rsidR="00305CBB" w:rsidRPr="00501794">
        <w:rPr>
          <w:rFonts w:ascii="Arial" w:eastAsiaTheme="minorEastAsia" w:hAnsi="Arial" w:cs="Arial"/>
          <w:lang w:eastAsia="ko-KR"/>
        </w:rPr>
        <w:t xml:space="preserve"> discussed enhancements needed for </w:t>
      </w:r>
      <w:r w:rsidR="00D830B5" w:rsidRPr="00501794">
        <w:rPr>
          <w:rFonts w:ascii="Arial" w:eastAsiaTheme="minorEastAsia" w:hAnsi="Arial" w:cs="Arial"/>
          <w:lang w:eastAsia="ko-KR"/>
        </w:rPr>
        <w:t>concurrent</w:t>
      </w:r>
      <w:r w:rsidR="00305CBB" w:rsidRPr="00501794">
        <w:rPr>
          <w:rFonts w:ascii="Arial" w:eastAsiaTheme="minorEastAsia" w:hAnsi="Arial" w:cs="Arial"/>
          <w:lang w:eastAsia="ko-KR"/>
        </w:rPr>
        <w:t xml:space="preserve"> measurement gaps in NR and MR-DC and </w:t>
      </w:r>
      <w:r w:rsidRPr="00501794">
        <w:rPr>
          <w:rFonts w:ascii="Arial" w:eastAsiaTheme="minorEastAsia" w:hAnsi="Arial" w:cs="Arial"/>
          <w:lang w:eastAsia="ko-KR"/>
        </w:rPr>
        <w:t xml:space="preserve">made the following </w:t>
      </w:r>
      <w:r w:rsidR="00305CBB" w:rsidRPr="00501794">
        <w:rPr>
          <w:rFonts w:ascii="Arial" w:eastAsiaTheme="minorEastAsia" w:hAnsi="Arial" w:cs="Arial"/>
          <w:lang w:eastAsia="ko-KR"/>
        </w:rPr>
        <w:t>proposals</w:t>
      </w:r>
      <w:r w:rsidRPr="00501794">
        <w:rPr>
          <w:rFonts w:ascii="Arial" w:eastAsiaTheme="minorEastAsia" w:hAnsi="Arial" w:cs="Arial"/>
          <w:lang w:eastAsia="ko-KR"/>
        </w:rPr>
        <w:t>.</w:t>
      </w:r>
    </w:p>
    <w:p w:rsidR="00E21873" w:rsidRPr="00835E03" w:rsidRDefault="00E21873" w:rsidP="00E21873">
      <w:pPr>
        <w:spacing w:before="120" w:after="120"/>
        <w:rPr>
          <w:rFonts w:ascii="Arial" w:hAnsi="Arial" w:cs="Arial"/>
          <w:b/>
          <w:lang w:val="en-US"/>
        </w:rPr>
      </w:pPr>
      <w:r w:rsidRPr="00835E03">
        <w:rPr>
          <w:rFonts w:ascii="Arial" w:hAnsi="Arial" w:cs="Arial"/>
          <w:b/>
          <w:lang w:val="en-US"/>
        </w:rPr>
        <w:t xml:space="preserve">Proposal 1: </w:t>
      </w:r>
      <w:r w:rsidRPr="00835E03">
        <w:rPr>
          <w:rFonts w:ascii="Arial" w:hAnsi="Arial" w:cs="Arial"/>
          <w:b/>
        </w:rPr>
        <w:t xml:space="preserve">Introduce multiple gap configuration in </w:t>
      </w:r>
      <w:r w:rsidRPr="00E21873">
        <w:rPr>
          <w:rFonts w:ascii="Arial" w:hAnsi="Arial" w:cs="Arial"/>
          <w:b/>
        </w:rPr>
        <w:t>MeasGapConfig</w:t>
      </w:r>
      <w:r w:rsidRPr="00835E03">
        <w:rPr>
          <w:rFonts w:ascii="Arial" w:hAnsi="Arial" w:cs="Arial"/>
          <w:b/>
          <w:i/>
        </w:rPr>
        <w:t xml:space="preserve"> </w:t>
      </w:r>
      <w:r w:rsidRPr="005B1100">
        <w:rPr>
          <w:rFonts w:ascii="Arial" w:hAnsi="Arial" w:cs="Arial"/>
          <w:b/>
        </w:rPr>
        <w:t>using</w:t>
      </w:r>
      <w:r>
        <w:rPr>
          <w:rFonts w:ascii="Arial" w:hAnsi="Arial" w:cs="Arial"/>
          <w:b/>
          <w:i/>
        </w:rPr>
        <w:t xml:space="preserve"> </w:t>
      </w:r>
      <w:r w:rsidRPr="00E21873">
        <w:rPr>
          <w:rFonts w:ascii="Arial" w:hAnsi="Arial" w:cs="Arial"/>
          <w:b/>
        </w:rPr>
        <w:t>AddModList</w:t>
      </w:r>
      <w:r>
        <w:rPr>
          <w:rFonts w:ascii="Arial" w:hAnsi="Arial" w:cs="Arial"/>
          <w:b/>
          <w:i/>
        </w:rPr>
        <w:t xml:space="preserve"> of </w:t>
      </w:r>
      <w:r w:rsidRPr="00E21873">
        <w:rPr>
          <w:rFonts w:ascii="Arial" w:hAnsi="Arial" w:cs="Arial"/>
          <w:b/>
        </w:rPr>
        <w:t>GapConfig</w:t>
      </w:r>
      <w:r w:rsidRPr="00835E03">
        <w:rPr>
          <w:rFonts w:ascii="Arial" w:hAnsi="Arial" w:cs="Arial"/>
          <w:b/>
          <w:i/>
        </w:rPr>
        <w:t>.</w:t>
      </w:r>
      <w:r w:rsidRPr="00835E03">
        <w:rPr>
          <w:rFonts w:ascii="Arial" w:hAnsi="Arial" w:cs="Arial"/>
          <w:b/>
        </w:rPr>
        <w:t xml:space="preserve"> </w:t>
      </w:r>
      <w:r w:rsidRPr="00835E03">
        <w:rPr>
          <w:rFonts w:ascii="Arial" w:hAnsi="Arial" w:cs="Arial"/>
          <w:b/>
          <w:lang w:val="en-US"/>
        </w:rPr>
        <w:t>GapConfig include</w:t>
      </w:r>
      <w:r>
        <w:rPr>
          <w:rFonts w:ascii="Arial" w:hAnsi="Arial" w:cs="Arial"/>
          <w:b/>
          <w:lang w:val="en-US"/>
        </w:rPr>
        <w:t>s</w:t>
      </w:r>
      <w:r w:rsidRPr="00835E03">
        <w:rPr>
          <w:rFonts w:ascii="Arial" w:hAnsi="Arial" w:cs="Arial"/>
          <w:b/>
          <w:lang w:val="en-US"/>
        </w:rPr>
        <w:t xml:space="preserve"> a gap identifier when multiple measurement gaps are supported.</w:t>
      </w:r>
    </w:p>
    <w:p w:rsidR="00501794" w:rsidRDefault="001D3CD6" w:rsidP="00501794">
      <w:pPr>
        <w:spacing w:before="120" w:after="120"/>
        <w:rPr>
          <w:rFonts w:ascii="Arial" w:hAnsi="Arial" w:cs="Arial"/>
          <w:b/>
          <w:lang w:val="en-US"/>
        </w:rPr>
      </w:pPr>
      <w:r>
        <w:rPr>
          <w:rFonts w:ascii="Arial" w:hAnsi="Arial" w:cs="Arial"/>
          <w:b/>
          <w:lang w:val="en-US"/>
        </w:rPr>
        <w:t>Proposal 2</w:t>
      </w:r>
      <w:r w:rsidR="004779AF" w:rsidRPr="00501794">
        <w:rPr>
          <w:rFonts w:ascii="Arial" w:hAnsi="Arial" w:cs="Arial"/>
          <w:b/>
          <w:lang w:val="en-US"/>
        </w:rPr>
        <w:t xml:space="preserve">: </w:t>
      </w:r>
      <w:r w:rsidR="00501794" w:rsidRPr="00501794">
        <w:rPr>
          <w:rFonts w:ascii="Arial" w:hAnsi="Arial" w:cs="Arial"/>
          <w:b/>
          <w:lang w:val="en-US"/>
        </w:rPr>
        <w:t>RRC includes the measurement gap id in measurement object configuration.</w:t>
      </w:r>
    </w:p>
    <w:p w:rsidR="00D830B5" w:rsidRPr="00501794" w:rsidRDefault="004779AF" w:rsidP="00501794">
      <w:pPr>
        <w:spacing w:before="120" w:after="120"/>
        <w:rPr>
          <w:rFonts w:ascii="Arial" w:hAnsi="Arial" w:cs="Arial"/>
          <w:b/>
          <w:lang w:val="en-US"/>
        </w:rPr>
      </w:pPr>
      <w:r w:rsidRPr="00501794">
        <w:rPr>
          <w:rFonts w:ascii="Arial" w:hAnsi="Arial" w:cs="Arial"/>
          <w:b/>
          <w:lang w:val="en-US"/>
        </w:rPr>
        <w:t>Pro</w:t>
      </w:r>
      <w:r w:rsidR="001D3CD6">
        <w:rPr>
          <w:rFonts w:ascii="Arial" w:hAnsi="Arial" w:cs="Arial"/>
          <w:b/>
          <w:lang w:val="en-US"/>
        </w:rPr>
        <w:t>posal 3</w:t>
      </w:r>
      <w:r w:rsidR="00D830B5" w:rsidRPr="00501794">
        <w:rPr>
          <w:rFonts w:ascii="Arial" w:hAnsi="Arial" w:cs="Arial"/>
          <w:b/>
          <w:lang w:val="en-US"/>
        </w:rPr>
        <w:t xml:space="preserve">: </w:t>
      </w:r>
      <w:r w:rsidR="00501794" w:rsidRPr="00501794">
        <w:rPr>
          <w:rFonts w:ascii="Arial" w:hAnsi="Arial" w:cs="Arial"/>
          <w:b/>
          <w:lang w:val="en-US"/>
        </w:rPr>
        <w:t>RRC associates measurement gap to PRS by including a flag within the measurement gap configuration.</w:t>
      </w:r>
    </w:p>
    <w:p w:rsidR="00F01AE7" w:rsidRPr="00501794" w:rsidRDefault="00F01AE7" w:rsidP="00F01AE7">
      <w:pPr>
        <w:pStyle w:val="BodyText"/>
        <w:spacing w:beforeLines="50" w:before="120" w:afterLines="50" w:after="120"/>
        <w:rPr>
          <w:rFonts w:ascii="Arial" w:hAnsi="Arial" w:cs="Arial"/>
          <w:b/>
          <w:lang w:val="en-US"/>
        </w:rPr>
      </w:pPr>
      <w:r w:rsidRPr="00501794">
        <w:rPr>
          <w:rFonts w:ascii="Arial" w:hAnsi="Arial" w:cs="Arial"/>
          <w:b/>
          <w:lang w:val="en-US"/>
        </w:rPr>
        <w:t xml:space="preserve">Proposal </w:t>
      </w:r>
      <w:r>
        <w:rPr>
          <w:rFonts w:ascii="Arial" w:hAnsi="Arial" w:cs="Arial"/>
          <w:b/>
          <w:lang w:val="en-US"/>
        </w:rPr>
        <w:t>4</w:t>
      </w:r>
      <w:r w:rsidRPr="00501794">
        <w:rPr>
          <w:rFonts w:ascii="Arial" w:hAnsi="Arial" w:cs="Arial"/>
          <w:b/>
          <w:lang w:val="en-US"/>
        </w:rPr>
        <w:t xml:space="preserve">: Postpone </w:t>
      </w:r>
      <w:r>
        <w:rPr>
          <w:rFonts w:ascii="Arial" w:hAnsi="Arial" w:cs="Arial"/>
          <w:b/>
          <w:lang w:val="en-US"/>
        </w:rPr>
        <w:t>discussions on</w:t>
      </w:r>
      <w:r w:rsidRPr="00501794">
        <w:rPr>
          <w:rFonts w:ascii="Arial" w:hAnsi="Arial" w:cs="Arial"/>
          <w:b/>
          <w:lang w:val="en-US"/>
        </w:rPr>
        <w:t xml:space="preserve"> concurrent gaps for 2G/3G</w:t>
      </w:r>
      <w:r>
        <w:rPr>
          <w:rFonts w:ascii="Arial" w:hAnsi="Arial" w:cs="Arial"/>
          <w:b/>
          <w:lang w:val="en-US"/>
        </w:rPr>
        <w:t xml:space="preserve"> from signalling perspective also</w:t>
      </w:r>
      <w:r w:rsidRPr="00501794">
        <w:rPr>
          <w:rFonts w:ascii="Arial" w:hAnsi="Arial" w:cs="Arial"/>
          <w:b/>
          <w:lang w:val="en-US"/>
        </w:rPr>
        <w:t xml:space="preserve"> till RAN4 </w:t>
      </w:r>
      <w:r>
        <w:rPr>
          <w:rFonts w:ascii="Arial" w:hAnsi="Arial" w:cs="Arial"/>
          <w:b/>
          <w:lang w:val="en-US"/>
        </w:rPr>
        <w:t xml:space="preserve">confirms that </w:t>
      </w:r>
      <w:r w:rsidR="00DE22A1" w:rsidRPr="00501794">
        <w:rPr>
          <w:rFonts w:ascii="Arial" w:hAnsi="Arial" w:cs="Arial"/>
          <w:b/>
          <w:lang w:val="en-US"/>
        </w:rPr>
        <w:t xml:space="preserve">concurrent gaps for </w:t>
      </w:r>
      <w:r>
        <w:rPr>
          <w:rFonts w:ascii="Arial" w:hAnsi="Arial" w:cs="Arial"/>
          <w:b/>
          <w:lang w:val="en-US"/>
        </w:rPr>
        <w:t xml:space="preserve">2G/3G </w:t>
      </w:r>
      <w:r w:rsidR="00DE22A1">
        <w:rPr>
          <w:rFonts w:ascii="Arial" w:hAnsi="Arial" w:cs="Arial"/>
          <w:b/>
          <w:lang w:val="en-US"/>
        </w:rPr>
        <w:t>are</w:t>
      </w:r>
      <w:r>
        <w:rPr>
          <w:rFonts w:ascii="Arial" w:hAnsi="Arial" w:cs="Arial"/>
          <w:b/>
          <w:lang w:val="en-US"/>
        </w:rPr>
        <w:t xml:space="preserve"> </w:t>
      </w:r>
      <w:r w:rsidRPr="00501794">
        <w:rPr>
          <w:rFonts w:ascii="Arial" w:hAnsi="Arial" w:cs="Arial"/>
          <w:b/>
          <w:lang w:val="en-US"/>
        </w:rPr>
        <w:t>support</w:t>
      </w:r>
      <w:r>
        <w:rPr>
          <w:rFonts w:ascii="Arial" w:hAnsi="Arial" w:cs="Arial"/>
          <w:b/>
          <w:lang w:val="en-US"/>
        </w:rPr>
        <w:t>ed</w:t>
      </w:r>
      <w:r w:rsidRPr="00501794">
        <w:rPr>
          <w:rFonts w:ascii="Arial" w:hAnsi="Arial" w:cs="Arial"/>
          <w:b/>
          <w:lang w:val="en-US"/>
        </w:rPr>
        <w:t>.</w:t>
      </w:r>
    </w:p>
    <w:p w:rsidR="00501794" w:rsidRPr="00501794" w:rsidRDefault="001D3CD6" w:rsidP="00501794">
      <w:pPr>
        <w:rPr>
          <w:rFonts w:ascii="Arial" w:hAnsi="Arial" w:cs="Arial"/>
          <w:b/>
          <w:lang w:val="en-US"/>
        </w:rPr>
      </w:pPr>
      <w:r>
        <w:rPr>
          <w:rFonts w:ascii="Arial" w:hAnsi="Arial" w:cs="Arial"/>
          <w:b/>
          <w:lang w:val="en-US"/>
        </w:rPr>
        <w:t>Proposal 5</w:t>
      </w:r>
      <w:r w:rsidR="00D830B5" w:rsidRPr="00501794">
        <w:rPr>
          <w:rFonts w:ascii="Arial" w:hAnsi="Arial" w:cs="Arial"/>
          <w:b/>
          <w:lang w:val="en-US"/>
        </w:rPr>
        <w:t xml:space="preserve">: </w:t>
      </w:r>
      <w:r w:rsidR="00501794" w:rsidRPr="00501794">
        <w:rPr>
          <w:rFonts w:ascii="Arial" w:hAnsi="Arial" w:cs="Arial"/>
          <w:b/>
          <w:lang w:val="en-US"/>
        </w:rPr>
        <w:t xml:space="preserve">Explicit RRC signalling can be used for releasing and changing the association for </w:t>
      </w:r>
      <w:r w:rsidR="0014328E">
        <w:rPr>
          <w:rFonts w:ascii="Arial" w:hAnsi="Arial" w:cs="Arial"/>
          <w:b/>
          <w:lang w:val="en-US"/>
        </w:rPr>
        <w:t>concurrent</w:t>
      </w:r>
      <w:r w:rsidR="00501794" w:rsidRPr="00501794">
        <w:rPr>
          <w:rFonts w:ascii="Arial" w:hAnsi="Arial" w:cs="Arial"/>
          <w:b/>
          <w:lang w:val="en-US"/>
        </w:rPr>
        <w:t xml:space="preserve"> measurement gaps.</w:t>
      </w:r>
    </w:p>
    <w:p w:rsidR="00D830B5" w:rsidRDefault="004779AF" w:rsidP="00D830B5">
      <w:pPr>
        <w:rPr>
          <w:rFonts w:ascii="Arial" w:hAnsi="Arial" w:cs="Arial"/>
          <w:b/>
          <w:lang w:val="en-US"/>
        </w:rPr>
      </w:pPr>
      <w:r w:rsidRPr="00501794">
        <w:rPr>
          <w:rFonts w:ascii="Arial" w:hAnsi="Arial" w:cs="Arial"/>
          <w:b/>
          <w:lang w:val="en-US"/>
        </w:rPr>
        <w:t xml:space="preserve">Proposal </w:t>
      </w:r>
      <w:r w:rsidR="001D3CD6">
        <w:rPr>
          <w:rFonts w:ascii="Arial" w:hAnsi="Arial" w:cs="Arial"/>
          <w:b/>
          <w:lang w:val="en-US"/>
        </w:rPr>
        <w:t>6</w:t>
      </w:r>
      <w:r w:rsidR="00D830B5" w:rsidRPr="00501794">
        <w:rPr>
          <w:rFonts w:ascii="Arial" w:hAnsi="Arial" w:cs="Arial"/>
          <w:b/>
          <w:lang w:val="en-US"/>
        </w:rPr>
        <w:t>: If all the associations of a measurement gap are removed, the measurement gap can be autonomously released.</w:t>
      </w:r>
    </w:p>
    <w:p w:rsidR="00501794" w:rsidRPr="00501794" w:rsidRDefault="001D3CD6" w:rsidP="00D830B5">
      <w:pPr>
        <w:rPr>
          <w:rFonts w:ascii="Arial" w:hAnsi="Arial" w:cs="Arial"/>
          <w:b/>
          <w:lang w:val="en-US"/>
        </w:rPr>
      </w:pPr>
      <w:r>
        <w:rPr>
          <w:rFonts w:ascii="Arial" w:hAnsi="Arial" w:cs="Arial"/>
          <w:b/>
        </w:rPr>
        <w:lastRenderedPageBreak/>
        <w:t>Proposal 7</w:t>
      </w:r>
      <w:r w:rsidR="00501794" w:rsidRPr="00501794">
        <w:rPr>
          <w:rFonts w:ascii="Arial" w:hAnsi="Arial" w:cs="Arial"/>
          <w:b/>
        </w:rPr>
        <w:t xml:space="preserve">: </w:t>
      </w:r>
      <w:r w:rsidR="00501794" w:rsidRPr="00501794">
        <w:rPr>
          <w:rFonts w:ascii="Arial" w:eastAsia="SimSun" w:hAnsi="Arial" w:cs="Arial"/>
          <w:b/>
          <w:lang w:eastAsia="zh-CN"/>
        </w:rPr>
        <w:t xml:space="preserve">Deprioritize EN-DC and NE-DC support of concurrent gaps in R17. RAN2 to discuss if NR-NR DC support for concurrent gaps is </w:t>
      </w:r>
      <w:r w:rsidR="00253E7C">
        <w:rPr>
          <w:rFonts w:ascii="Arial" w:eastAsia="SimSun" w:hAnsi="Arial" w:cs="Arial"/>
          <w:b/>
          <w:lang w:eastAsia="zh-CN"/>
        </w:rPr>
        <w:t>feasible</w:t>
      </w:r>
      <w:r w:rsidR="00501794" w:rsidRPr="00501794">
        <w:rPr>
          <w:rFonts w:ascii="Arial" w:eastAsia="SimSun" w:hAnsi="Arial" w:cs="Arial"/>
          <w:b/>
          <w:lang w:eastAsia="zh-CN"/>
        </w:rPr>
        <w:t xml:space="preserve"> </w:t>
      </w:r>
      <w:r w:rsidR="00CD5E71">
        <w:rPr>
          <w:rFonts w:ascii="Arial" w:eastAsia="SimSun" w:hAnsi="Arial" w:cs="Arial"/>
          <w:b/>
          <w:lang w:eastAsia="zh-CN"/>
        </w:rPr>
        <w:t>in</w:t>
      </w:r>
      <w:r w:rsidR="00501794" w:rsidRPr="00501794">
        <w:rPr>
          <w:rFonts w:ascii="Arial" w:eastAsia="SimSun" w:hAnsi="Arial" w:cs="Arial"/>
          <w:b/>
          <w:lang w:eastAsia="zh-CN"/>
        </w:rPr>
        <w:t xml:space="preserve"> R17.</w:t>
      </w:r>
    </w:p>
    <w:p w:rsidR="006A7D40" w:rsidRPr="00501794" w:rsidRDefault="006A7D40" w:rsidP="006A7D40">
      <w:pPr>
        <w:pStyle w:val="Heading1"/>
        <w:rPr>
          <w:rFonts w:cs="Arial"/>
        </w:rPr>
      </w:pPr>
      <w:r w:rsidRPr="00501794">
        <w:rPr>
          <w:rFonts w:cs="Arial"/>
        </w:rPr>
        <w:t>References</w:t>
      </w:r>
    </w:p>
    <w:p w:rsidR="00462B55" w:rsidRPr="00501794" w:rsidRDefault="006C6565" w:rsidP="006C6565">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sidRPr="00501794">
        <w:rPr>
          <w:rFonts w:ascii="Arial" w:hAnsi="Arial" w:cs="Arial"/>
          <w:bCs/>
          <w:lang w:val="en-US" w:eastAsia="zh-CN"/>
        </w:rPr>
        <w:t>RP-</w:t>
      </w:r>
      <w:r w:rsidR="00CA6A10" w:rsidRPr="00501794">
        <w:rPr>
          <w:rFonts w:ascii="Arial" w:hAnsi="Arial" w:cs="Arial"/>
          <w:bCs/>
          <w:lang w:val="en-US" w:eastAsia="zh-CN"/>
        </w:rPr>
        <w:t xml:space="preserve">213312 </w:t>
      </w:r>
      <w:r w:rsidRPr="00501794">
        <w:rPr>
          <w:rFonts w:ascii="Arial" w:hAnsi="Arial" w:cs="Arial"/>
          <w:bCs/>
          <w:lang w:val="en-US" w:eastAsia="zh-CN"/>
        </w:rPr>
        <w:t>Revised WID on NR and MR-DC measurement gap enhancements.</w:t>
      </w:r>
    </w:p>
    <w:p w:rsidR="00900C57" w:rsidRPr="00501794" w:rsidRDefault="00900C57" w:rsidP="00900C57">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sidRPr="00501794">
        <w:rPr>
          <w:rFonts w:ascii="Arial" w:hAnsi="Arial" w:cs="Arial"/>
          <w:bCs/>
          <w:lang w:val="en-US" w:eastAsia="zh-CN"/>
        </w:rPr>
        <w:t>R4-2120304</w:t>
      </w:r>
      <w:r w:rsidRPr="00501794">
        <w:rPr>
          <w:rFonts w:ascii="Arial" w:hAnsi="Arial" w:cs="Arial"/>
          <w:bCs/>
          <w:lang w:val="en-US" w:eastAsia="zh-CN"/>
        </w:rPr>
        <w:tab/>
        <w:t>LS on multiple concurrent MGs</w:t>
      </w:r>
    </w:p>
    <w:p w:rsidR="00764364" w:rsidRDefault="00B138D4" w:rsidP="00B138D4">
      <w:pPr>
        <w:pStyle w:val="ListParagraph"/>
        <w:numPr>
          <w:ilvl w:val="0"/>
          <w:numId w:val="38"/>
        </w:numPr>
        <w:overflowPunct/>
        <w:autoSpaceDE/>
        <w:autoSpaceDN/>
        <w:adjustRightInd/>
        <w:spacing w:afterLines="50" w:after="120"/>
        <w:ind w:leftChars="0"/>
        <w:jc w:val="both"/>
        <w:textAlignment w:val="auto"/>
        <w:rPr>
          <w:rFonts w:ascii="Arial" w:hAnsi="Arial" w:cs="Arial"/>
          <w:bCs/>
          <w:lang w:val="en-US" w:eastAsia="zh-CN"/>
        </w:rPr>
      </w:pPr>
      <w:r w:rsidRPr="00501794">
        <w:rPr>
          <w:rFonts w:ascii="Arial" w:hAnsi="Arial" w:cs="Arial"/>
          <w:bCs/>
          <w:lang w:val="en-US" w:eastAsia="zh-CN"/>
        </w:rPr>
        <w:t>R4-2120414</w:t>
      </w:r>
      <w:r w:rsidRPr="00501794">
        <w:rPr>
          <w:rFonts w:ascii="Arial" w:hAnsi="Arial" w:cs="Arial"/>
          <w:bCs/>
          <w:lang w:val="en-US" w:eastAsia="zh-CN"/>
        </w:rPr>
        <w:tab/>
        <w:t>WF on NR MG enhancements – General issues and Multiple concurrent MGs</w:t>
      </w:r>
    </w:p>
    <w:p w:rsidR="00E24894" w:rsidRPr="003C6647" w:rsidRDefault="00E24894" w:rsidP="003C6647">
      <w:pPr>
        <w:pStyle w:val="ListParagraph"/>
        <w:numPr>
          <w:ilvl w:val="0"/>
          <w:numId w:val="38"/>
        </w:numPr>
        <w:ind w:leftChars="0"/>
        <w:rPr>
          <w:rFonts w:ascii="Arial" w:eastAsia="Malgun Gothic" w:hAnsi="Arial" w:cs="Arial"/>
          <w:lang w:eastAsia="ko-KR"/>
        </w:rPr>
      </w:pPr>
      <w:r w:rsidRPr="00683539">
        <w:rPr>
          <w:rFonts w:ascii="Arial" w:eastAsia="Malgun Gothic" w:hAnsi="Arial" w:cs="Arial"/>
          <w:lang w:eastAsia="ko-KR"/>
        </w:rPr>
        <w:t>R2-2</w:t>
      </w:r>
      <w:r>
        <w:rPr>
          <w:rFonts w:ascii="Arial" w:eastAsia="Malgun Gothic" w:hAnsi="Arial" w:cs="Arial"/>
          <w:lang w:eastAsia="ko-KR"/>
        </w:rPr>
        <w:t>200001</w:t>
      </w:r>
      <w:r w:rsidRPr="00683539">
        <w:rPr>
          <w:rFonts w:ascii="Arial" w:eastAsia="Malgun Gothic" w:hAnsi="Arial" w:cs="Arial"/>
          <w:lang w:eastAsia="ko-KR"/>
        </w:rPr>
        <w:t>, RAN2#116-e Meeting Report.</w:t>
      </w:r>
    </w:p>
    <w:p w:rsidR="00CD45A5" w:rsidRPr="00501794" w:rsidRDefault="00CD45A5" w:rsidP="000D4C16">
      <w:pPr>
        <w:rPr>
          <w:rFonts w:ascii="Arial" w:eastAsiaTheme="minorEastAsia" w:hAnsi="Arial" w:cs="Arial"/>
          <w:lang w:eastAsia="ko-KR"/>
        </w:rPr>
      </w:pPr>
    </w:p>
    <w:sectPr w:rsidR="00CD45A5" w:rsidRPr="0050179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705" w:rsidRDefault="00370705" w:rsidP="00D1329F">
      <w:pPr>
        <w:spacing w:after="0"/>
      </w:pPr>
      <w:r>
        <w:separator/>
      </w:r>
    </w:p>
  </w:endnote>
  <w:endnote w:type="continuationSeparator" w:id="0">
    <w:p w:rsidR="00370705" w:rsidRDefault="00370705"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705" w:rsidRDefault="00370705" w:rsidP="00D1329F">
      <w:pPr>
        <w:spacing w:after="0"/>
      </w:pPr>
      <w:r>
        <w:separator/>
      </w:r>
    </w:p>
  </w:footnote>
  <w:footnote w:type="continuationSeparator" w:id="0">
    <w:p w:rsidR="00370705" w:rsidRDefault="00370705"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E5291C"/>
    <w:multiLevelType w:val="hybridMultilevel"/>
    <w:tmpl w:val="C7963EE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42390"/>
    <w:multiLevelType w:val="hybridMultilevel"/>
    <w:tmpl w:val="133670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6"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9"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F6E508D"/>
    <w:multiLevelType w:val="hybridMultilevel"/>
    <w:tmpl w:val="D7E65048"/>
    <w:lvl w:ilvl="0" w:tplc="40090001">
      <w:start w:val="1"/>
      <w:numFmt w:val="bullet"/>
      <w:lvlText w:val=""/>
      <w:lvlJc w:val="left"/>
      <w:pPr>
        <w:ind w:left="1516" w:hanging="360"/>
      </w:pPr>
      <w:rPr>
        <w:rFonts w:ascii="Symbol" w:hAnsi="Symbol" w:hint="default"/>
      </w:rPr>
    </w:lvl>
    <w:lvl w:ilvl="1" w:tplc="40090003" w:tentative="1">
      <w:start w:val="1"/>
      <w:numFmt w:val="bullet"/>
      <w:lvlText w:val="o"/>
      <w:lvlJc w:val="left"/>
      <w:pPr>
        <w:ind w:left="2236" w:hanging="360"/>
      </w:pPr>
      <w:rPr>
        <w:rFonts w:ascii="Courier New" w:hAnsi="Courier New" w:cs="Courier New" w:hint="default"/>
      </w:rPr>
    </w:lvl>
    <w:lvl w:ilvl="2" w:tplc="40090005" w:tentative="1">
      <w:start w:val="1"/>
      <w:numFmt w:val="bullet"/>
      <w:lvlText w:val=""/>
      <w:lvlJc w:val="left"/>
      <w:pPr>
        <w:ind w:left="2956" w:hanging="360"/>
      </w:pPr>
      <w:rPr>
        <w:rFonts w:ascii="Wingdings" w:hAnsi="Wingdings" w:hint="default"/>
      </w:rPr>
    </w:lvl>
    <w:lvl w:ilvl="3" w:tplc="40090001" w:tentative="1">
      <w:start w:val="1"/>
      <w:numFmt w:val="bullet"/>
      <w:lvlText w:val=""/>
      <w:lvlJc w:val="left"/>
      <w:pPr>
        <w:ind w:left="3676" w:hanging="360"/>
      </w:pPr>
      <w:rPr>
        <w:rFonts w:ascii="Symbol" w:hAnsi="Symbol" w:hint="default"/>
      </w:rPr>
    </w:lvl>
    <w:lvl w:ilvl="4" w:tplc="40090003" w:tentative="1">
      <w:start w:val="1"/>
      <w:numFmt w:val="bullet"/>
      <w:lvlText w:val="o"/>
      <w:lvlJc w:val="left"/>
      <w:pPr>
        <w:ind w:left="4396" w:hanging="360"/>
      </w:pPr>
      <w:rPr>
        <w:rFonts w:ascii="Courier New" w:hAnsi="Courier New" w:cs="Courier New" w:hint="default"/>
      </w:rPr>
    </w:lvl>
    <w:lvl w:ilvl="5" w:tplc="40090005" w:tentative="1">
      <w:start w:val="1"/>
      <w:numFmt w:val="bullet"/>
      <w:lvlText w:val=""/>
      <w:lvlJc w:val="left"/>
      <w:pPr>
        <w:ind w:left="5116" w:hanging="360"/>
      </w:pPr>
      <w:rPr>
        <w:rFonts w:ascii="Wingdings" w:hAnsi="Wingdings" w:hint="default"/>
      </w:rPr>
    </w:lvl>
    <w:lvl w:ilvl="6" w:tplc="40090001" w:tentative="1">
      <w:start w:val="1"/>
      <w:numFmt w:val="bullet"/>
      <w:lvlText w:val=""/>
      <w:lvlJc w:val="left"/>
      <w:pPr>
        <w:ind w:left="5836" w:hanging="360"/>
      </w:pPr>
      <w:rPr>
        <w:rFonts w:ascii="Symbol" w:hAnsi="Symbol" w:hint="default"/>
      </w:rPr>
    </w:lvl>
    <w:lvl w:ilvl="7" w:tplc="40090003" w:tentative="1">
      <w:start w:val="1"/>
      <w:numFmt w:val="bullet"/>
      <w:lvlText w:val="o"/>
      <w:lvlJc w:val="left"/>
      <w:pPr>
        <w:ind w:left="6556" w:hanging="360"/>
      </w:pPr>
      <w:rPr>
        <w:rFonts w:ascii="Courier New" w:hAnsi="Courier New" w:cs="Courier New" w:hint="default"/>
      </w:rPr>
    </w:lvl>
    <w:lvl w:ilvl="8" w:tplc="40090005" w:tentative="1">
      <w:start w:val="1"/>
      <w:numFmt w:val="bullet"/>
      <w:lvlText w:val=""/>
      <w:lvlJc w:val="left"/>
      <w:pPr>
        <w:ind w:left="7276" w:hanging="360"/>
      </w:pPr>
      <w:rPr>
        <w:rFonts w:ascii="Wingdings" w:hAnsi="Wingdings" w:hint="default"/>
      </w:rPr>
    </w:lvl>
  </w:abstractNum>
  <w:abstractNum w:abstractNumId="22"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6"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7"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5"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27"/>
  </w:num>
  <w:num w:numId="4">
    <w:abstractNumId w:val="34"/>
  </w:num>
  <w:num w:numId="5">
    <w:abstractNumId w:val="0"/>
  </w:num>
  <w:num w:numId="6">
    <w:abstractNumId w:val="26"/>
  </w:num>
  <w:num w:numId="7">
    <w:abstractNumId w:val="40"/>
  </w:num>
  <w:num w:numId="8">
    <w:abstractNumId w:val="16"/>
  </w:num>
  <w:num w:numId="9">
    <w:abstractNumId w:val="45"/>
  </w:num>
  <w:num w:numId="10">
    <w:abstractNumId w:val="6"/>
  </w:num>
  <w:num w:numId="11">
    <w:abstractNumId w:val="41"/>
  </w:num>
  <w:num w:numId="12">
    <w:abstractNumId w:val="5"/>
  </w:num>
  <w:num w:numId="13">
    <w:abstractNumId w:val="11"/>
  </w:num>
  <w:num w:numId="14">
    <w:abstractNumId w:val="13"/>
  </w:num>
  <w:num w:numId="15">
    <w:abstractNumId w:val="15"/>
  </w:num>
  <w:num w:numId="16">
    <w:abstractNumId w:val="19"/>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num>
  <w:num w:numId="19">
    <w:abstractNumId w:val="23"/>
  </w:num>
  <w:num w:numId="20">
    <w:abstractNumId w:val="18"/>
  </w:num>
  <w:num w:numId="21">
    <w:abstractNumId w:val="14"/>
  </w:num>
  <w:num w:numId="22">
    <w:abstractNumId w:val="36"/>
  </w:num>
  <w:num w:numId="23">
    <w:abstractNumId w:val="28"/>
  </w:num>
  <w:num w:numId="24">
    <w:abstractNumId w:val="3"/>
  </w:num>
  <w:num w:numId="25">
    <w:abstractNumId w:val="42"/>
  </w:num>
  <w:num w:numId="26">
    <w:abstractNumId w:val="35"/>
  </w:num>
  <w:num w:numId="27">
    <w:abstractNumId w:val="32"/>
  </w:num>
  <w:num w:numId="28">
    <w:abstractNumId w:val="17"/>
  </w:num>
  <w:num w:numId="29">
    <w:abstractNumId w:val="10"/>
  </w:num>
  <w:num w:numId="30">
    <w:abstractNumId w:val="38"/>
  </w:num>
  <w:num w:numId="31">
    <w:abstractNumId w:val="24"/>
  </w:num>
  <w:num w:numId="32">
    <w:abstractNumId w:val="37"/>
  </w:num>
  <w:num w:numId="33">
    <w:abstractNumId w:val="31"/>
  </w:num>
  <w:num w:numId="34">
    <w:abstractNumId w:val="22"/>
  </w:num>
  <w:num w:numId="35">
    <w:abstractNumId w:val="29"/>
  </w:num>
  <w:num w:numId="36">
    <w:abstractNumId w:val="12"/>
  </w:num>
  <w:num w:numId="37">
    <w:abstractNumId w:val="20"/>
  </w:num>
  <w:num w:numId="38">
    <w:abstractNumId w:val="43"/>
  </w:num>
  <w:num w:numId="39">
    <w:abstractNumId w:val="39"/>
  </w:num>
  <w:num w:numId="40">
    <w:abstractNumId w:val="8"/>
  </w:num>
  <w:num w:numId="41">
    <w:abstractNumId w:val="25"/>
  </w:num>
  <w:num w:numId="42">
    <w:abstractNumId w:val="9"/>
  </w:num>
  <w:num w:numId="43">
    <w:abstractNumId w:val="30"/>
  </w:num>
  <w:num w:numId="44">
    <w:abstractNumId w:val="4"/>
  </w:num>
  <w:num w:numId="45">
    <w:abstractNumId w:val="21"/>
  </w:num>
  <w:num w:numId="46">
    <w:abstractNumId w:val="7"/>
  </w:num>
  <w:num w:numId="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23D25"/>
    <w:rsid w:val="00030F24"/>
    <w:rsid w:val="00032582"/>
    <w:rsid w:val="00041165"/>
    <w:rsid w:val="00045A4C"/>
    <w:rsid w:val="00050483"/>
    <w:rsid w:val="00051F7F"/>
    <w:rsid w:val="00055BE8"/>
    <w:rsid w:val="00057162"/>
    <w:rsid w:val="000573B4"/>
    <w:rsid w:val="00060936"/>
    <w:rsid w:val="000657AC"/>
    <w:rsid w:val="0007007A"/>
    <w:rsid w:val="00075022"/>
    <w:rsid w:val="0007662C"/>
    <w:rsid w:val="00076989"/>
    <w:rsid w:val="00080CEC"/>
    <w:rsid w:val="00081E93"/>
    <w:rsid w:val="00082EB0"/>
    <w:rsid w:val="000849CB"/>
    <w:rsid w:val="00096CB0"/>
    <w:rsid w:val="000A00B3"/>
    <w:rsid w:val="000A5D9E"/>
    <w:rsid w:val="000B3D03"/>
    <w:rsid w:val="000B599A"/>
    <w:rsid w:val="000C07C8"/>
    <w:rsid w:val="000D013E"/>
    <w:rsid w:val="000D4C16"/>
    <w:rsid w:val="000D63B8"/>
    <w:rsid w:val="000E30EC"/>
    <w:rsid w:val="000E4E13"/>
    <w:rsid w:val="000E5855"/>
    <w:rsid w:val="000F53EF"/>
    <w:rsid w:val="000F5908"/>
    <w:rsid w:val="000F59DB"/>
    <w:rsid w:val="000F7ADE"/>
    <w:rsid w:val="00101EB1"/>
    <w:rsid w:val="0010297B"/>
    <w:rsid w:val="00106810"/>
    <w:rsid w:val="00106C46"/>
    <w:rsid w:val="0010734F"/>
    <w:rsid w:val="00113298"/>
    <w:rsid w:val="00115085"/>
    <w:rsid w:val="001172D6"/>
    <w:rsid w:val="001220AD"/>
    <w:rsid w:val="00123BCF"/>
    <w:rsid w:val="00133A1A"/>
    <w:rsid w:val="001359D2"/>
    <w:rsid w:val="00135E18"/>
    <w:rsid w:val="00136515"/>
    <w:rsid w:val="001379AF"/>
    <w:rsid w:val="0014328E"/>
    <w:rsid w:val="001444FB"/>
    <w:rsid w:val="001526E5"/>
    <w:rsid w:val="00153559"/>
    <w:rsid w:val="00156A85"/>
    <w:rsid w:val="00157CEA"/>
    <w:rsid w:val="00167846"/>
    <w:rsid w:val="001714B8"/>
    <w:rsid w:val="00172D14"/>
    <w:rsid w:val="00184013"/>
    <w:rsid w:val="00185F44"/>
    <w:rsid w:val="00187705"/>
    <w:rsid w:val="0019061D"/>
    <w:rsid w:val="00192342"/>
    <w:rsid w:val="0019514C"/>
    <w:rsid w:val="00197B7C"/>
    <w:rsid w:val="001A2DCE"/>
    <w:rsid w:val="001A3DB2"/>
    <w:rsid w:val="001A5F79"/>
    <w:rsid w:val="001B109A"/>
    <w:rsid w:val="001B297F"/>
    <w:rsid w:val="001B54DE"/>
    <w:rsid w:val="001B5D8F"/>
    <w:rsid w:val="001C4115"/>
    <w:rsid w:val="001C587A"/>
    <w:rsid w:val="001D09F6"/>
    <w:rsid w:val="001D1B83"/>
    <w:rsid w:val="001D3CD6"/>
    <w:rsid w:val="001D3DAA"/>
    <w:rsid w:val="001E29A9"/>
    <w:rsid w:val="001F30E8"/>
    <w:rsid w:val="0020486F"/>
    <w:rsid w:val="00216625"/>
    <w:rsid w:val="002167E3"/>
    <w:rsid w:val="002412B7"/>
    <w:rsid w:val="002427E1"/>
    <w:rsid w:val="00243FC9"/>
    <w:rsid w:val="0024490A"/>
    <w:rsid w:val="00250C91"/>
    <w:rsid w:val="0025385B"/>
    <w:rsid w:val="00253BA0"/>
    <w:rsid w:val="00253E7C"/>
    <w:rsid w:val="002609FD"/>
    <w:rsid w:val="0026405E"/>
    <w:rsid w:val="00265EAC"/>
    <w:rsid w:val="002774BC"/>
    <w:rsid w:val="00280657"/>
    <w:rsid w:val="00281925"/>
    <w:rsid w:val="0028361B"/>
    <w:rsid w:val="00284433"/>
    <w:rsid w:val="00291DE6"/>
    <w:rsid w:val="0029441C"/>
    <w:rsid w:val="00294AFB"/>
    <w:rsid w:val="002A3730"/>
    <w:rsid w:val="002A3943"/>
    <w:rsid w:val="002A5725"/>
    <w:rsid w:val="002B4A3D"/>
    <w:rsid w:val="002B5C86"/>
    <w:rsid w:val="002B7756"/>
    <w:rsid w:val="002C0598"/>
    <w:rsid w:val="002C3823"/>
    <w:rsid w:val="002C6633"/>
    <w:rsid w:val="002C6797"/>
    <w:rsid w:val="002D09CA"/>
    <w:rsid w:val="002D1F44"/>
    <w:rsid w:val="002D313E"/>
    <w:rsid w:val="002D4458"/>
    <w:rsid w:val="002D7565"/>
    <w:rsid w:val="002F0F02"/>
    <w:rsid w:val="002F23C1"/>
    <w:rsid w:val="002F3D3B"/>
    <w:rsid w:val="002F4B1C"/>
    <w:rsid w:val="002F6533"/>
    <w:rsid w:val="002F7B9A"/>
    <w:rsid w:val="00300201"/>
    <w:rsid w:val="00302CCA"/>
    <w:rsid w:val="00302EDB"/>
    <w:rsid w:val="003035EB"/>
    <w:rsid w:val="0030443E"/>
    <w:rsid w:val="00304988"/>
    <w:rsid w:val="00305CBB"/>
    <w:rsid w:val="00306166"/>
    <w:rsid w:val="00306EDA"/>
    <w:rsid w:val="003202AA"/>
    <w:rsid w:val="003220CA"/>
    <w:rsid w:val="00326812"/>
    <w:rsid w:val="00330028"/>
    <w:rsid w:val="00333DB4"/>
    <w:rsid w:val="003375BA"/>
    <w:rsid w:val="00340327"/>
    <w:rsid w:val="0034232C"/>
    <w:rsid w:val="003437F0"/>
    <w:rsid w:val="00343F21"/>
    <w:rsid w:val="00346319"/>
    <w:rsid w:val="0037018E"/>
    <w:rsid w:val="00370705"/>
    <w:rsid w:val="0037235D"/>
    <w:rsid w:val="003765EE"/>
    <w:rsid w:val="00381B65"/>
    <w:rsid w:val="00383772"/>
    <w:rsid w:val="0038540B"/>
    <w:rsid w:val="003863CF"/>
    <w:rsid w:val="0039029A"/>
    <w:rsid w:val="003A1EBC"/>
    <w:rsid w:val="003A28AE"/>
    <w:rsid w:val="003A36D2"/>
    <w:rsid w:val="003A54AD"/>
    <w:rsid w:val="003A7B2F"/>
    <w:rsid w:val="003B03AF"/>
    <w:rsid w:val="003B0CC7"/>
    <w:rsid w:val="003B1285"/>
    <w:rsid w:val="003B399D"/>
    <w:rsid w:val="003B5469"/>
    <w:rsid w:val="003B6D9E"/>
    <w:rsid w:val="003C0EA9"/>
    <w:rsid w:val="003C2F84"/>
    <w:rsid w:val="003C36FB"/>
    <w:rsid w:val="003C37F0"/>
    <w:rsid w:val="003C3DEC"/>
    <w:rsid w:val="003C6647"/>
    <w:rsid w:val="003E1A58"/>
    <w:rsid w:val="003E4D4F"/>
    <w:rsid w:val="003F0C3B"/>
    <w:rsid w:val="003F12F4"/>
    <w:rsid w:val="003F684D"/>
    <w:rsid w:val="003F6E37"/>
    <w:rsid w:val="003F6F1F"/>
    <w:rsid w:val="00401346"/>
    <w:rsid w:val="00414A4D"/>
    <w:rsid w:val="00415792"/>
    <w:rsid w:val="00420E47"/>
    <w:rsid w:val="004339C6"/>
    <w:rsid w:val="00435FBD"/>
    <w:rsid w:val="00446D5F"/>
    <w:rsid w:val="00452AE1"/>
    <w:rsid w:val="00454509"/>
    <w:rsid w:val="00461038"/>
    <w:rsid w:val="00462B55"/>
    <w:rsid w:val="0047214F"/>
    <w:rsid w:val="004725AF"/>
    <w:rsid w:val="004779AF"/>
    <w:rsid w:val="004879AF"/>
    <w:rsid w:val="00487BDA"/>
    <w:rsid w:val="00490254"/>
    <w:rsid w:val="004944AC"/>
    <w:rsid w:val="004B17CC"/>
    <w:rsid w:val="004B526E"/>
    <w:rsid w:val="004D112A"/>
    <w:rsid w:val="004D1AA6"/>
    <w:rsid w:val="004D3B49"/>
    <w:rsid w:val="004D6C66"/>
    <w:rsid w:val="004E2D0E"/>
    <w:rsid w:val="004E581C"/>
    <w:rsid w:val="004E6BA4"/>
    <w:rsid w:val="004F0A84"/>
    <w:rsid w:val="004F64F2"/>
    <w:rsid w:val="004F6D69"/>
    <w:rsid w:val="00501794"/>
    <w:rsid w:val="00513737"/>
    <w:rsid w:val="00514295"/>
    <w:rsid w:val="00515EB3"/>
    <w:rsid w:val="00520B6B"/>
    <w:rsid w:val="00520DE8"/>
    <w:rsid w:val="005224BC"/>
    <w:rsid w:val="00523F60"/>
    <w:rsid w:val="00524360"/>
    <w:rsid w:val="00524474"/>
    <w:rsid w:val="0052686D"/>
    <w:rsid w:val="00527B13"/>
    <w:rsid w:val="0053557D"/>
    <w:rsid w:val="00546031"/>
    <w:rsid w:val="005509E9"/>
    <w:rsid w:val="00552A18"/>
    <w:rsid w:val="00554230"/>
    <w:rsid w:val="00561980"/>
    <w:rsid w:val="00567170"/>
    <w:rsid w:val="005737DC"/>
    <w:rsid w:val="0057552C"/>
    <w:rsid w:val="00576B32"/>
    <w:rsid w:val="00582175"/>
    <w:rsid w:val="0059440E"/>
    <w:rsid w:val="005953ED"/>
    <w:rsid w:val="00596A4A"/>
    <w:rsid w:val="005A1214"/>
    <w:rsid w:val="005A4293"/>
    <w:rsid w:val="005A4676"/>
    <w:rsid w:val="005A4EF0"/>
    <w:rsid w:val="005A67DB"/>
    <w:rsid w:val="005A75DF"/>
    <w:rsid w:val="005B1100"/>
    <w:rsid w:val="005B33FF"/>
    <w:rsid w:val="005C058F"/>
    <w:rsid w:val="005C2F5C"/>
    <w:rsid w:val="005C4EA6"/>
    <w:rsid w:val="005C5688"/>
    <w:rsid w:val="005C6726"/>
    <w:rsid w:val="005D37AC"/>
    <w:rsid w:val="005E25CC"/>
    <w:rsid w:val="005E69D3"/>
    <w:rsid w:val="005E7F1C"/>
    <w:rsid w:val="005F0D43"/>
    <w:rsid w:val="005F1DFA"/>
    <w:rsid w:val="005F3E14"/>
    <w:rsid w:val="005F645B"/>
    <w:rsid w:val="0060123C"/>
    <w:rsid w:val="00604824"/>
    <w:rsid w:val="0061584F"/>
    <w:rsid w:val="00617652"/>
    <w:rsid w:val="006178A1"/>
    <w:rsid w:val="0062175D"/>
    <w:rsid w:val="00622991"/>
    <w:rsid w:val="00626057"/>
    <w:rsid w:val="00626B54"/>
    <w:rsid w:val="006328ED"/>
    <w:rsid w:val="00634A2A"/>
    <w:rsid w:val="00637E61"/>
    <w:rsid w:val="006401E3"/>
    <w:rsid w:val="0064273D"/>
    <w:rsid w:val="006434BC"/>
    <w:rsid w:val="00643DB9"/>
    <w:rsid w:val="00650820"/>
    <w:rsid w:val="00650A28"/>
    <w:rsid w:val="006567FC"/>
    <w:rsid w:val="00663363"/>
    <w:rsid w:val="00663E13"/>
    <w:rsid w:val="00667F06"/>
    <w:rsid w:val="00676BA3"/>
    <w:rsid w:val="00677766"/>
    <w:rsid w:val="00682549"/>
    <w:rsid w:val="00682CC2"/>
    <w:rsid w:val="00684930"/>
    <w:rsid w:val="00686BD4"/>
    <w:rsid w:val="0068771E"/>
    <w:rsid w:val="00695434"/>
    <w:rsid w:val="006A7D40"/>
    <w:rsid w:val="006C2BA3"/>
    <w:rsid w:val="006C2FA7"/>
    <w:rsid w:val="006C4426"/>
    <w:rsid w:val="006C57F0"/>
    <w:rsid w:val="006C6565"/>
    <w:rsid w:val="006D069D"/>
    <w:rsid w:val="006E0CD5"/>
    <w:rsid w:val="006E389D"/>
    <w:rsid w:val="006E6D35"/>
    <w:rsid w:val="006F15C7"/>
    <w:rsid w:val="006F5F9F"/>
    <w:rsid w:val="006F6DA1"/>
    <w:rsid w:val="007036D1"/>
    <w:rsid w:val="00707B12"/>
    <w:rsid w:val="00707BBF"/>
    <w:rsid w:val="00710AF0"/>
    <w:rsid w:val="0071212D"/>
    <w:rsid w:val="00714601"/>
    <w:rsid w:val="0071779C"/>
    <w:rsid w:val="007215DD"/>
    <w:rsid w:val="0072230F"/>
    <w:rsid w:val="00725DEF"/>
    <w:rsid w:val="00726843"/>
    <w:rsid w:val="00727537"/>
    <w:rsid w:val="00741885"/>
    <w:rsid w:val="007540CD"/>
    <w:rsid w:val="0075559E"/>
    <w:rsid w:val="00757DAF"/>
    <w:rsid w:val="007618BF"/>
    <w:rsid w:val="00764364"/>
    <w:rsid w:val="007644CF"/>
    <w:rsid w:val="00771AE0"/>
    <w:rsid w:val="00772197"/>
    <w:rsid w:val="00775614"/>
    <w:rsid w:val="00775D62"/>
    <w:rsid w:val="0077792F"/>
    <w:rsid w:val="00780090"/>
    <w:rsid w:val="007876A0"/>
    <w:rsid w:val="00793B3A"/>
    <w:rsid w:val="00794554"/>
    <w:rsid w:val="00795164"/>
    <w:rsid w:val="007971DE"/>
    <w:rsid w:val="007A1E20"/>
    <w:rsid w:val="007A6C7F"/>
    <w:rsid w:val="007B4551"/>
    <w:rsid w:val="007B47AB"/>
    <w:rsid w:val="007B545A"/>
    <w:rsid w:val="007C01FF"/>
    <w:rsid w:val="007C08C4"/>
    <w:rsid w:val="007C1E4C"/>
    <w:rsid w:val="007C278E"/>
    <w:rsid w:val="007D6D70"/>
    <w:rsid w:val="007E1930"/>
    <w:rsid w:val="007E1FCE"/>
    <w:rsid w:val="007F064B"/>
    <w:rsid w:val="007F51CA"/>
    <w:rsid w:val="007F5D41"/>
    <w:rsid w:val="008022B9"/>
    <w:rsid w:val="00803D9E"/>
    <w:rsid w:val="008261A1"/>
    <w:rsid w:val="008275D2"/>
    <w:rsid w:val="00834A07"/>
    <w:rsid w:val="00835298"/>
    <w:rsid w:val="00835E03"/>
    <w:rsid w:val="0083637A"/>
    <w:rsid w:val="00840698"/>
    <w:rsid w:val="00840FEE"/>
    <w:rsid w:val="00842178"/>
    <w:rsid w:val="00843A55"/>
    <w:rsid w:val="00851A14"/>
    <w:rsid w:val="00852762"/>
    <w:rsid w:val="00852E6D"/>
    <w:rsid w:val="008555E7"/>
    <w:rsid w:val="00861364"/>
    <w:rsid w:val="0086156B"/>
    <w:rsid w:val="00861D36"/>
    <w:rsid w:val="00862D02"/>
    <w:rsid w:val="008647C7"/>
    <w:rsid w:val="00866B6D"/>
    <w:rsid w:val="00870B88"/>
    <w:rsid w:val="0087286F"/>
    <w:rsid w:val="00874339"/>
    <w:rsid w:val="0087535E"/>
    <w:rsid w:val="00875601"/>
    <w:rsid w:val="00875C85"/>
    <w:rsid w:val="008762EB"/>
    <w:rsid w:val="00881CCC"/>
    <w:rsid w:val="008822DC"/>
    <w:rsid w:val="0088718B"/>
    <w:rsid w:val="00890FD4"/>
    <w:rsid w:val="00892190"/>
    <w:rsid w:val="0089342D"/>
    <w:rsid w:val="00893C3A"/>
    <w:rsid w:val="008968C6"/>
    <w:rsid w:val="00897147"/>
    <w:rsid w:val="008A150B"/>
    <w:rsid w:val="008A3A01"/>
    <w:rsid w:val="008A4727"/>
    <w:rsid w:val="008B0567"/>
    <w:rsid w:val="008C18C2"/>
    <w:rsid w:val="008C3687"/>
    <w:rsid w:val="008C3D79"/>
    <w:rsid w:val="008C5349"/>
    <w:rsid w:val="008D19FD"/>
    <w:rsid w:val="008D55BD"/>
    <w:rsid w:val="008E36B5"/>
    <w:rsid w:val="008F0B5C"/>
    <w:rsid w:val="00900C57"/>
    <w:rsid w:val="0090187C"/>
    <w:rsid w:val="00903049"/>
    <w:rsid w:val="009106FF"/>
    <w:rsid w:val="00916CBE"/>
    <w:rsid w:val="00920945"/>
    <w:rsid w:val="00920BEB"/>
    <w:rsid w:val="00920F4F"/>
    <w:rsid w:val="009255CF"/>
    <w:rsid w:val="00926A4C"/>
    <w:rsid w:val="0093381E"/>
    <w:rsid w:val="00934045"/>
    <w:rsid w:val="009443EE"/>
    <w:rsid w:val="0094595A"/>
    <w:rsid w:val="009461CF"/>
    <w:rsid w:val="00946617"/>
    <w:rsid w:val="00950035"/>
    <w:rsid w:val="0095019A"/>
    <w:rsid w:val="00950751"/>
    <w:rsid w:val="00952C87"/>
    <w:rsid w:val="00955F82"/>
    <w:rsid w:val="0096485E"/>
    <w:rsid w:val="009655D6"/>
    <w:rsid w:val="00970734"/>
    <w:rsid w:val="00971981"/>
    <w:rsid w:val="0097314D"/>
    <w:rsid w:val="009738A6"/>
    <w:rsid w:val="00974A1C"/>
    <w:rsid w:val="009758A4"/>
    <w:rsid w:val="00977600"/>
    <w:rsid w:val="00990336"/>
    <w:rsid w:val="00996770"/>
    <w:rsid w:val="009B3175"/>
    <w:rsid w:val="009B461E"/>
    <w:rsid w:val="009C65C7"/>
    <w:rsid w:val="009C7733"/>
    <w:rsid w:val="009D4595"/>
    <w:rsid w:val="009D7B66"/>
    <w:rsid w:val="009E5664"/>
    <w:rsid w:val="009E79CC"/>
    <w:rsid w:val="009F1FF0"/>
    <w:rsid w:val="009F2021"/>
    <w:rsid w:val="009F31CC"/>
    <w:rsid w:val="009F6403"/>
    <w:rsid w:val="009F6FF4"/>
    <w:rsid w:val="00A003CD"/>
    <w:rsid w:val="00A07D50"/>
    <w:rsid w:val="00A136BA"/>
    <w:rsid w:val="00A2458C"/>
    <w:rsid w:val="00A256B2"/>
    <w:rsid w:val="00A32079"/>
    <w:rsid w:val="00A35603"/>
    <w:rsid w:val="00A357F3"/>
    <w:rsid w:val="00A4088F"/>
    <w:rsid w:val="00A4111A"/>
    <w:rsid w:val="00A419C3"/>
    <w:rsid w:val="00A4425A"/>
    <w:rsid w:val="00A44644"/>
    <w:rsid w:val="00A45547"/>
    <w:rsid w:val="00A527DD"/>
    <w:rsid w:val="00A539CA"/>
    <w:rsid w:val="00A613B3"/>
    <w:rsid w:val="00A61B27"/>
    <w:rsid w:val="00A65D40"/>
    <w:rsid w:val="00A67D16"/>
    <w:rsid w:val="00A73924"/>
    <w:rsid w:val="00A744CE"/>
    <w:rsid w:val="00A7594D"/>
    <w:rsid w:val="00A9140F"/>
    <w:rsid w:val="00A915FD"/>
    <w:rsid w:val="00AA137E"/>
    <w:rsid w:val="00AA3434"/>
    <w:rsid w:val="00AA3B92"/>
    <w:rsid w:val="00AA4648"/>
    <w:rsid w:val="00AA4DAA"/>
    <w:rsid w:val="00AB254C"/>
    <w:rsid w:val="00AB4DC7"/>
    <w:rsid w:val="00AC47A0"/>
    <w:rsid w:val="00AC4D82"/>
    <w:rsid w:val="00AC6B2A"/>
    <w:rsid w:val="00AC6FFE"/>
    <w:rsid w:val="00AC7F65"/>
    <w:rsid w:val="00AD295E"/>
    <w:rsid w:val="00AD4B41"/>
    <w:rsid w:val="00AD707E"/>
    <w:rsid w:val="00AE0CF6"/>
    <w:rsid w:val="00AE1DD8"/>
    <w:rsid w:val="00AF398B"/>
    <w:rsid w:val="00AF3FD0"/>
    <w:rsid w:val="00AF6E67"/>
    <w:rsid w:val="00AF7E6B"/>
    <w:rsid w:val="00B07D53"/>
    <w:rsid w:val="00B138D4"/>
    <w:rsid w:val="00B15FBC"/>
    <w:rsid w:val="00B160D1"/>
    <w:rsid w:val="00B17637"/>
    <w:rsid w:val="00B31B96"/>
    <w:rsid w:val="00B35944"/>
    <w:rsid w:val="00B407AC"/>
    <w:rsid w:val="00B40D09"/>
    <w:rsid w:val="00B41378"/>
    <w:rsid w:val="00B43612"/>
    <w:rsid w:val="00B4401C"/>
    <w:rsid w:val="00B446EF"/>
    <w:rsid w:val="00B46F5B"/>
    <w:rsid w:val="00B47198"/>
    <w:rsid w:val="00B515FE"/>
    <w:rsid w:val="00B546DC"/>
    <w:rsid w:val="00B5545C"/>
    <w:rsid w:val="00B704C5"/>
    <w:rsid w:val="00B7129B"/>
    <w:rsid w:val="00B7507F"/>
    <w:rsid w:val="00B7566A"/>
    <w:rsid w:val="00B75FDF"/>
    <w:rsid w:val="00B80E05"/>
    <w:rsid w:val="00B818FD"/>
    <w:rsid w:val="00B83F43"/>
    <w:rsid w:val="00B84249"/>
    <w:rsid w:val="00B854B5"/>
    <w:rsid w:val="00B876A4"/>
    <w:rsid w:val="00B95B03"/>
    <w:rsid w:val="00B96D31"/>
    <w:rsid w:val="00B97CF9"/>
    <w:rsid w:val="00BA0167"/>
    <w:rsid w:val="00BA09BF"/>
    <w:rsid w:val="00BA1E99"/>
    <w:rsid w:val="00BA66AA"/>
    <w:rsid w:val="00BB22F0"/>
    <w:rsid w:val="00BB5335"/>
    <w:rsid w:val="00BB7AE6"/>
    <w:rsid w:val="00BD0EE8"/>
    <w:rsid w:val="00BD1B24"/>
    <w:rsid w:val="00BD3E31"/>
    <w:rsid w:val="00BD5373"/>
    <w:rsid w:val="00BD5B9C"/>
    <w:rsid w:val="00BE5EBE"/>
    <w:rsid w:val="00BE7848"/>
    <w:rsid w:val="00BF2631"/>
    <w:rsid w:val="00BF4E96"/>
    <w:rsid w:val="00C00A1A"/>
    <w:rsid w:val="00C0320B"/>
    <w:rsid w:val="00C03727"/>
    <w:rsid w:val="00C103AD"/>
    <w:rsid w:val="00C24A4F"/>
    <w:rsid w:val="00C266D1"/>
    <w:rsid w:val="00C3394E"/>
    <w:rsid w:val="00C34FE7"/>
    <w:rsid w:val="00C35956"/>
    <w:rsid w:val="00C368CE"/>
    <w:rsid w:val="00C447D7"/>
    <w:rsid w:val="00C455FA"/>
    <w:rsid w:val="00C5018B"/>
    <w:rsid w:val="00C56357"/>
    <w:rsid w:val="00C610FE"/>
    <w:rsid w:val="00C6165E"/>
    <w:rsid w:val="00C620D8"/>
    <w:rsid w:val="00C671C6"/>
    <w:rsid w:val="00C67670"/>
    <w:rsid w:val="00C67B04"/>
    <w:rsid w:val="00C73524"/>
    <w:rsid w:val="00C740B2"/>
    <w:rsid w:val="00C92A8A"/>
    <w:rsid w:val="00C92F89"/>
    <w:rsid w:val="00CA34AA"/>
    <w:rsid w:val="00CA482B"/>
    <w:rsid w:val="00CA556B"/>
    <w:rsid w:val="00CA6A10"/>
    <w:rsid w:val="00CB0BE1"/>
    <w:rsid w:val="00CB6614"/>
    <w:rsid w:val="00CC0988"/>
    <w:rsid w:val="00CC2B6F"/>
    <w:rsid w:val="00CC6161"/>
    <w:rsid w:val="00CD3E9D"/>
    <w:rsid w:val="00CD45A5"/>
    <w:rsid w:val="00CD5E2E"/>
    <w:rsid w:val="00CD5E71"/>
    <w:rsid w:val="00CE0725"/>
    <w:rsid w:val="00CE1FF2"/>
    <w:rsid w:val="00CE422F"/>
    <w:rsid w:val="00D018A2"/>
    <w:rsid w:val="00D06431"/>
    <w:rsid w:val="00D1329F"/>
    <w:rsid w:val="00D158A6"/>
    <w:rsid w:val="00D161C2"/>
    <w:rsid w:val="00D17008"/>
    <w:rsid w:val="00D20467"/>
    <w:rsid w:val="00D2275C"/>
    <w:rsid w:val="00D23BBA"/>
    <w:rsid w:val="00D25768"/>
    <w:rsid w:val="00D25C81"/>
    <w:rsid w:val="00D25F4C"/>
    <w:rsid w:val="00D37644"/>
    <w:rsid w:val="00D40DB7"/>
    <w:rsid w:val="00D466C5"/>
    <w:rsid w:val="00D53FB0"/>
    <w:rsid w:val="00D60B82"/>
    <w:rsid w:val="00D61AED"/>
    <w:rsid w:val="00D62425"/>
    <w:rsid w:val="00D62D8A"/>
    <w:rsid w:val="00D714AD"/>
    <w:rsid w:val="00D71C89"/>
    <w:rsid w:val="00D72CFE"/>
    <w:rsid w:val="00D81F73"/>
    <w:rsid w:val="00D830B5"/>
    <w:rsid w:val="00D84DED"/>
    <w:rsid w:val="00D90169"/>
    <w:rsid w:val="00D9089E"/>
    <w:rsid w:val="00D92D08"/>
    <w:rsid w:val="00D94067"/>
    <w:rsid w:val="00DA1B61"/>
    <w:rsid w:val="00DA5D36"/>
    <w:rsid w:val="00DB15D5"/>
    <w:rsid w:val="00DB38EA"/>
    <w:rsid w:val="00DB3AE1"/>
    <w:rsid w:val="00DB44C4"/>
    <w:rsid w:val="00DC46DF"/>
    <w:rsid w:val="00DC67AA"/>
    <w:rsid w:val="00DD00CE"/>
    <w:rsid w:val="00DD0B7F"/>
    <w:rsid w:val="00DD2705"/>
    <w:rsid w:val="00DD687F"/>
    <w:rsid w:val="00DE0F7B"/>
    <w:rsid w:val="00DE22A1"/>
    <w:rsid w:val="00DE5C95"/>
    <w:rsid w:val="00DE7330"/>
    <w:rsid w:val="00DE76FF"/>
    <w:rsid w:val="00E03343"/>
    <w:rsid w:val="00E03387"/>
    <w:rsid w:val="00E0386B"/>
    <w:rsid w:val="00E15A36"/>
    <w:rsid w:val="00E17EE4"/>
    <w:rsid w:val="00E21053"/>
    <w:rsid w:val="00E21873"/>
    <w:rsid w:val="00E23DA9"/>
    <w:rsid w:val="00E24894"/>
    <w:rsid w:val="00E25242"/>
    <w:rsid w:val="00E307E3"/>
    <w:rsid w:val="00E410EF"/>
    <w:rsid w:val="00E431AE"/>
    <w:rsid w:val="00E5043E"/>
    <w:rsid w:val="00E52D93"/>
    <w:rsid w:val="00E53D4F"/>
    <w:rsid w:val="00E57C4C"/>
    <w:rsid w:val="00E627F1"/>
    <w:rsid w:val="00E70DB9"/>
    <w:rsid w:val="00E722AC"/>
    <w:rsid w:val="00E805E6"/>
    <w:rsid w:val="00E8483C"/>
    <w:rsid w:val="00E87082"/>
    <w:rsid w:val="00E870F5"/>
    <w:rsid w:val="00E93AFA"/>
    <w:rsid w:val="00E95303"/>
    <w:rsid w:val="00E97C57"/>
    <w:rsid w:val="00EA0DF9"/>
    <w:rsid w:val="00EA4176"/>
    <w:rsid w:val="00EB378C"/>
    <w:rsid w:val="00EB4337"/>
    <w:rsid w:val="00EB5AC9"/>
    <w:rsid w:val="00EC0E14"/>
    <w:rsid w:val="00EC3307"/>
    <w:rsid w:val="00EC52FB"/>
    <w:rsid w:val="00ED40C8"/>
    <w:rsid w:val="00EE2237"/>
    <w:rsid w:val="00EE3D3E"/>
    <w:rsid w:val="00EE5E7D"/>
    <w:rsid w:val="00EF362B"/>
    <w:rsid w:val="00EF4570"/>
    <w:rsid w:val="00EF5157"/>
    <w:rsid w:val="00EF79E7"/>
    <w:rsid w:val="00F00AEA"/>
    <w:rsid w:val="00F01AE7"/>
    <w:rsid w:val="00F07540"/>
    <w:rsid w:val="00F14326"/>
    <w:rsid w:val="00F149DD"/>
    <w:rsid w:val="00F20197"/>
    <w:rsid w:val="00F218BC"/>
    <w:rsid w:val="00F21A18"/>
    <w:rsid w:val="00F22F11"/>
    <w:rsid w:val="00F24026"/>
    <w:rsid w:val="00F26902"/>
    <w:rsid w:val="00F3106B"/>
    <w:rsid w:val="00F329F8"/>
    <w:rsid w:val="00F344FB"/>
    <w:rsid w:val="00F36550"/>
    <w:rsid w:val="00F51826"/>
    <w:rsid w:val="00F535ED"/>
    <w:rsid w:val="00F55555"/>
    <w:rsid w:val="00F55744"/>
    <w:rsid w:val="00F72E3C"/>
    <w:rsid w:val="00F765CA"/>
    <w:rsid w:val="00F76E4B"/>
    <w:rsid w:val="00F8223A"/>
    <w:rsid w:val="00F93037"/>
    <w:rsid w:val="00F94AC6"/>
    <w:rsid w:val="00FA1867"/>
    <w:rsid w:val="00FA19C0"/>
    <w:rsid w:val="00FA62E4"/>
    <w:rsid w:val="00FB2142"/>
    <w:rsid w:val="00FB5849"/>
    <w:rsid w:val="00FB70E6"/>
    <w:rsid w:val="00FC1432"/>
    <w:rsid w:val="00FC469B"/>
    <w:rsid w:val="00FC5727"/>
    <w:rsid w:val="00FD24F1"/>
    <w:rsid w:val="00FD2FE6"/>
    <w:rsid w:val="00FD5CC0"/>
    <w:rsid w:val="00FE2A68"/>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844D12"/>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7D4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록 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character" w:styleId="Hyperlink">
    <w:name w:val="Hyperlink"/>
    <w:basedOn w:val="DefaultParagraphFont"/>
    <w:uiPriority w:val="99"/>
    <w:semiHidden/>
    <w:unhideWhenUsed/>
    <w:qFormat/>
    <w:rsid w:val="00462B55"/>
    <w:rPr>
      <w:color w:val="0000FF"/>
      <w:u w:val="single"/>
    </w:rPr>
  </w:style>
  <w:style w:type="paragraph" w:styleId="NormalWeb">
    <w:name w:val="Normal (Web)"/>
    <w:basedOn w:val="Normal"/>
    <w:uiPriority w:val="99"/>
    <w:unhideWhenUsed/>
    <w:qFormat/>
    <w:rsid w:val="00EA4176"/>
    <w:pPr>
      <w:overflowPunct/>
      <w:autoSpaceDE/>
      <w:autoSpaceDN/>
      <w:adjustRightInd/>
      <w:spacing w:before="100" w:beforeAutospacing="1" w:after="100" w:afterAutospacing="1"/>
      <w:textAlignment w:val="auto"/>
    </w:pPr>
    <w:rPr>
      <w:sz w:val="24"/>
      <w:szCs w:val="24"/>
      <w:lang w:val="en-US" w:eastAsia="zh-TW"/>
    </w:rPr>
  </w:style>
  <w:style w:type="paragraph" w:styleId="BodyText">
    <w:name w:val="Body Text"/>
    <w:basedOn w:val="Normal"/>
    <w:link w:val="BodyTextChar"/>
    <w:rsid w:val="00663E13"/>
    <w:pPr>
      <w:overflowPunct/>
      <w:autoSpaceDE/>
      <w:autoSpaceDN/>
      <w:adjustRightInd/>
      <w:textAlignment w:val="auto"/>
    </w:pPr>
    <w:rPr>
      <w:rFonts w:eastAsia="SimSun"/>
    </w:rPr>
  </w:style>
  <w:style w:type="character" w:customStyle="1" w:styleId="BodyTextChar">
    <w:name w:val="Body Text Char"/>
    <w:basedOn w:val="DefaultParagraphFont"/>
    <w:link w:val="BodyText"/>
    <w:rsid w:val="00663E13"/>
    <w:rPr>
      <w:rFonts w:ascii="Times New Roman" w:eastAsia="SimSun" w:hAnsi="Times New Roman" w:cs="Times New Roman"/>
      <w:kern w:val="0"/>
      <w:szCs w:val="20"/>
      <w:lang w:val="en-GB" w:eastAsia="en-US"/>
    </w:rPr>
  </w:style>
  <w:style w:type="paragraph" w:customStyle="1" w:styleId="ZB">
    <w:name w:val="ZB"/>
    <w:rsid w:val="00302EDB"/>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PL">
    <w:name w:val="PL"/>
    <w:link w:val="PLChar"/>
    <w:qFormat/>
    <w:rsid w:val="004E2D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E2D0E"/>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76678034">
      <w:bodyDiv w:val="1"/>
      <w:marLeft w:val="0"/>
      <w:marRight w:val="0"/>
      <w:marTop w:val="0"/>
      <w:marBottom w:val="0"/>
      <w:divBdr>
        <w:top w:val="none" w:sz="0" w:space="0" w:color="auto"/>
        <w:left w:val="none" w:sz="0" w:space="0" w:color="auto"/>
        <w:bottom w:val="none" w:sz="0" w:space="0" w:color="auto"/>
        <w:right w:val="none" w:sz="0" w:space="0" w:color="auto"/>
      </w:divBdr>
      <w:divsChild>
        <w:div w:id="1896313384">
          <w:marLeft w:val="1080"/>
          <w:marRight w:val="0"/>
          <w:marTop w:val="100"/>
          <w:marBottom w:val="0"/>
          <w:divBdr>
            <w:top w:val="none" w:sz="0" w:space="0" w:color="auto"/>
            <w:left w:val="none" w:sz="0" w:space="0" w:color="auto"/>
            <w:bottom w:val="none" w:sz="0" w:space="0" w:color="auto"/>
            <w:right w:val="none" w:sz="0" w:space="0" w:color="auto"/>
          </w:divBdr>
        </w:div>
      </w:divsChild>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4F958-B9DF-4726-AF7C-B1E90895B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1421</TotalTime>
  <Pages>6</Pages>
  <Words>2411</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Samsung (AA)</cp:lastModifiedBy>
  <cp:revision>119</cp:revision>
  <dcterms:created xsi:type="dcterms:W3CDTF">2021-08-02T09:36:00Z</dcterms:created>
  <dcterms:modified xsi:type="dcterms:W3CDTF">2022-01-11T07:47:00Z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